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642D1" w14:textId="65BB1FE1" w:rsidR="00786889" w:rsidRDefault="00786889" w:rsidP="008163E6">
      <w:pPr>
        <w:pStyle w:val="Heading1"/>
        <w:rPr>
          <w:lang w:val="fr-FR"/>
        </w:rPr>
      </w:pPr>
    </w:p>
    <w:p w14:paraId="3F40ABDA" w14:textId="3B5FCCF2" w:rsidR="008163E6" w:rsidRPr="008163E6" w:rsidRDefault="008163E6" w:rsidP="008163E6">
      <w:pPr>
        <w:pStyle w:val="Heading1"/>
        <w:rPr>
          <w:lang w:val="fr-FR"/>
        </w:rPr>
      </w:pPr>
      <w:r>
        <w:rPr>
          <w:lang w:val="fr-FR"/>
        </w:rPr>
        <w:t>Et s</w:t>
      </w:r>
      <w:r w:rsidRPr="008163E6">
        <w:rPr>
          <w:lang w:val="fr-FR"/>
        </w:rPr>
        <w:t>i on avait donné rendez-vous dans 10 ans aux épargnants… ?</w:t>
      </w:r>
    </w:p>
    <w:p w14:paraId="3B2FD602" w14:textId="77777777" w:rsidR="007B526F" w:rsidRPr="007B526F" w:rsidRDefault="007B526F" w:rsidP="007B526F">
      <w:pPr>
        <w:rPr>
          <w:lang w:val="fr-FR"/>
        </w:rPr>
      </w:pPr>
    </w:p>
    <w:p w14:paraId="10D3B83F" w14:textId="3ADBC63B" w:rsidR="00AC41C8" w:rsidRPr="00C20E5B" w:rsidRDefault="00824EF2" w:rsidP="00AC41C8">
      <w:pPr>
        <w:rPr>
          <w:rFonts w:ascii="Verdana" w:hAnsi="Verdana" w:cs="Arial"/>
          <w:sz w:val="20"/>
          <w:szCs w:val="20"/>
          <w:lang w:val="fr-FR"/>
        </w:rPr>
      </w:pPr>
      <w:r w:rsidRPr="00C20E5B">
        <w:rPr>
          <w:rFonts w:ascii="Verdana" w:hAnsi="Verdana" w:cs="Arial"/>
          <w:sz w:val="20"/>
          <w:szCs w:val="20"/>
          <w:lang w:val="fr-FR"/>
        </w:rPr>
        <w:t xml:space="preserve">Les montants déposés sur les comptes d’épargne ont atteint </w:t>
      </w:r>
      <w:r w:rsidR="005863AE">
        <w:rPr>
          <w:rFonts w:ascii="Verdana" w:hAnsi="Verdana" w:cs="Arial"/>
          <w:sz w:val="20"/>
          <w:szCs w:val="20"/>
          <w:lang w:val="fr-FR"/>
        </w:rPr>
        <w:t>fin 2020</w:t>
      </w:r>
      <w:r w:rsidR="00840940" w:rsidRPr="00C20E5B">
        <w:rPr>
          <w:rFonts w:ascii="Verdana" w:hAnsi="Verdana" w:cs="Arial"/>
          <w:sz w:val="20"/>
          <w:szCs w:val="20"/>
          <w:lang w:val="fr-FR"/>
        </w:rPr>
        <w:t xml:space="preserve"> </w:t>
      </w:r>
      <w:r w:rsidR="008163E6" w:rsidRPr="00C20E5B">
        <w:rPr>
          <w:rFonts w:ascii="Verdana" w:hAnsi="Verdana" w:cs="Arial"/>
          <w:sz w:val="20"/>
          <w:szCs w:val="20"/>
          <w:lang w:val="fr-FR"/>
        </w:rPr>
        <w:t>un</w:t>
      </w:r>
      <w:r w:rsidRPr="00C20E5B">
        <w:rPr>
          <w:rFonts w:ascii="Verdana" w:hAnsi="Verdana" w:cs="Arial"/>
          <w:sz w:val="20"/>
          <w:szCs w:val="20"/>
          <w:lang w:val="fr-FR"/>
        </w:rPr>
        <w:t xml:space="preserve"> </w:t>
      </w:r>
      <w:r w:rsidR="008163E6" w:rsidRPr="00C20E5B">
        <w:rPr>
          <w:rFonts w:ascii="Verdana" w:hAnsi="Verdana" w:cs="Arial"/>
          <w:sz w:val="20"/>
          <w:szCs w:val="20"/>
          <w:lang w:val="fr-FR"/>
        </w:rPr>
        <w:t xml:space="preserve">nouveau </w:t>
      </w:r>
      <w:r w:rsidRPr="00C20E5B">
        <w:rPr>
          <w:rFonts w:ascii="Verdana" w:hAnsi="Verdana" w:cs="Arial"/>
          <w:sz w:val="20"/>
          <w:szCs w:val="20"/>
          <w:lang w:val="fr-FR"/>
        </w:rPr>
        <w:t>record</w:t>
      </w:r>
      <w:r w:rsidR="00C856A2" w:rsidRPr="00C20E5B">
        <w:rPr>
          <w:rFonts w:ascii="Verdana" w:hAnsi="Verdana" w:cs="Arial"/>
          <w:sz w:val="20"/>
          <w:szCs w:val="20"/>
          <w:lang w:val="fr-FR"/>
        </w:rPr>
        <w:t xml:space="preserve"> </w:t>
      </w:r>
      <w:r w:rsidR="00925D82" w:rsidRPr="00C20E5B">
        <w:rPr>
          <w:rFonts w:ascii="Verdana" w:hAnsi="Verdana" w:cs="Arial"/>
          <w:sz w:val="20"/>
          <w:szCs w:val="20"/>
          <w:lang w:val="fr-FR"/>
        </w:rPr>
        <w:t>avec plus de 293 milliards d’euros</w:t>
      </w:r>
      <w:r w:rsidR="00840940" w:rsidRPr="00C20E5B">
        <w:rPr>
          <w:rFonts w:ascii="Verdana" w:hAnsi="Verdana" w:cs="Arial"/>
          <w:sz w:val="20"/>
          <w:szCs w:val="20"/>
          <w:lang w:val="fr-FR"/>
        </w:rPr>
        <w:t xml:space="preserve"> contre </w:t>
      </w:r>
      <w:r w:rsidR="00C20E5B" w:rsidRPr="00C20E5B">
        <w:rPr>
          <w:rFonts w:ascii="Verdana" w:hAnsi="Verdana" w:cs="Arial"/>
          <w:sz w:val="20"/>
          <w:szCs w:val="20"/>
          <w:lang w:val="fr-FR"/>
        </w:rPr>
        <w:t>282</w:t>
      </w:r>
      <w:r w:rsidR="00840940" w:rsidRPr="00C20E5B">
        <w:rPr>
          <w:rFonts w:ascii="Verdana" w:hAnsi="Verdana" w:cs="Arial"/>
          <w:sz w:val="20"/>
          <w:szCs w:val="20"/>
          <w:lang w:val="fr-FR"/>
        </w:rPr>
        <w:t xml:space="preserve"> milliards </w:t>
      </w:r>
      <w:r w:rsidR="00C20E5B" w:rsidRPr="00C20E5B">
        <w:rPr>
          <w:rFonts w:ascii="Verdana" w:hAnsi="Verdana" w:cs="Arial"/>
          <w:sz w:val="20"/>
          <w:szCs w:val="20"/>
          <w:lang w:val="fr-FR"/>
        </w:rPr>
        <w:t>fin 2019</w:t>
      </w:r>
      <w:r w:rsidR="00925D82" w:rsidRPr="00C20E5B">
        <w:rPr>
          <w:rFonts w:ascii="Verdana" w:hAnsi="Verdana" w:cs="Arial"/>
          <w:sz w:val="20"/>
          <w:szCs w:val="20"/>
          <w:lang w:val="fr-FR"/>
        </w:rPr>
        <w:t xml:space="preserve">. </w:t>
      </w:r>
      <w:r w:rsidR="000344A4" w:rsidRPr="00C20E5B">
        <w:rPr>
          <w:rFonts w:ascii="Verdana" w:hAnsi="Verdana" w:cs="Arial"/>
          <w:sz w:val="20"/>
          <w:szCs w:val="20"/>
          <w:lang w:val="fr-FR"/>
        </w:rPr>
        <w:t>Si ce</w:t>
      </w:r>
      <w:r w:rsidR="00840940" w:rsidRPr="00C20E5B">
        <w:rPr>
          <w:rFonts w:ascii="Verdana" w:hAnsi="Verdana" w:cs="Arial"/>
          <w:sz w:val="20"/>
          <w:szCs w:val="20"/>
          <w:lang w:val="fr-FR"/>
        </w:rPr>
        <w:t>tte accélération</w:t>
      </w:r>
      <w:r w:rsidR="000344A4" w:rsidRPr="00C20E5B">
        <w:rPr>
          <w:rFonts w:ascii="Verdana" w:hAnsi="Verdana" w:cs="Arial"/>
          <w:sz w:val="20"/>
          <w:szCs w:val="20"/>
          <w:lang w:val="fr-FR"/>
        </w:rPr>
        <w:t xml:space="preserve"> phénom</w:t>
      </w:r>
      <w:r w:rsidR="00DE33F7" w:rsidRPr="00C20E5B">
        <w:rPr>
          <w:rFonts w:ascii="Verdana" w:hAnsi="Verdana" w:cs="Arial"/>
          <w:sz w:val="20"/>
          <w:szCs w:val="20"/>
          <w:lang w:val="fr-FR"/>
        </w:rPr>
        <w:t>é</w:t>
      </w:r>
      <w:r w:rsidR="000344A4" w:rsidRPr="00C20E5B">
        <w:rPr>
          <w:rFonts w:ascii="Verdana" w:hAnsi="Verdana" w:cs="Arial"/>
          <w:sz w:val="20"/>
          <w:szCs w:val="20"/>
          <w:lang w:val="fr-FR"/>
        </w:rPr>
        <w:t>n</w:t>
      </w:r>
      <w:r w:rsidR="00840940" w:rsidRPr="00C20E5B">
        <w:rPr>
          <w:rFonts w:ascii="Verdana" w:hAnsi="Verdana" w:cs="Arial"/>
          <w:sz w:val="20"/>
          <w:szCs w:val="20"/>
          <w:lang w:val="fr-FR"/>
        </w:rPr>
        <w:t>ale</w:t>
      </w:r>
      <w:r w:rsidR="000344A4" w:rsidRPr="00C20E5B">
        <w:rPr>
          <w:rFonts w:ascii="Verdana" w:hAnsi="Verdana" w:cs="Arial"/>
          <w:sz w:val="20"/>
          <w:szCs w:val="20"/>
          <w:lang w:val="fr-FR"/>
        </w:rPr>
        <w:t xml:space="preserve"> s’explique aisément </w:t>
      </w:r>
      <w:r w:rsidR="005863AE">
        <w:rPr>
          <w:rFonts w:ascii="Verdana" w:hAnsi="Verdana" w:cs="Arial"/>
          <w:sz w:val="20"/>
          <w:szCs w:val="20"/>
          <w:lang w:val="fr-FR"/>
        </w:rPr>
        <w:t>par</w:t>
      </w:r>
      <w:r w:rsidR="006D7EF2" w:rsidRPr="00C20E5B">
        <w:rPr>
          <w:rFonts w:ascii="Verdana" w:hAnsi="Verdana" w:cs="Arial"/>
          <w:sz w:val="20"/>
          <w:szCs w:val="20"/>
          <w:lang w:val="fr-FR"/>
        </w:rPr>
        <w:t xml:space="preserve"> la pandémie</w:t>
      </w:r>
      <w:r w:rsidR="000344A4" w:rsidRPr="00C20E5B">
        <w:rPr>
          <w:rFonts w:ascii="Verdana" w:hAnsi="Verdana" w:cs="Arial"/>
          <w:sz w:val="20"/>
          <w:szCs w:val="20"/>
          <w:lang w:val="fr-FR"/>
        </w:rPr>
        <w:t xml:space="preserve">, </w:t>
      </w:r>
      <w:r w:rsidR="00840940" w:rsidRPr="00C20E5B">
        <w:rPr>
          <w:rFonts w:ascii="Verdana" w:hAnsi="Verdana" w:cs="Arial"/>
          <w:sz w:val="20"/>
          <w:szCs w:val="20"/>
          <w:lang w:val="fr-FR"/>
        </w:rPr>
        <w:t>l’épargne-réflexe des Belges</w:t>
      </w:r>
      <w:r w:rsidR="000344A4" w:rsidRPr="00C20E5B">
        <w:rPr>
          <w:rFonts w:ascii="Verdana" w:hAnsi="Verdana" w:cs="Arial"/>
          <w:sz w:val="20"/>
          <w:szCs w:val="20"/>
          <w:lang w:val="fr-FR"/>
        </w:rPr>
        <w:t xml:space="preserve"> n’est cependant pas </w:t>
      </w:r>
      <w:r w:rsidR="007771E4" w:rsidRPr="00C20E5B">
        <w:rPr>
          <w:rFonts w:ascii="Verdana" w:hAnsi="Verdana" w:cs="Arial"/>
          <w:sz w:val="20"/>
          <w:szCs w:val="20"/>
          <w:lang w:val="fr-FR"/>
        </w:rPr>
        <w:t>neu</w:t>
      </w:r>
      <w:r w:rsidR="00840940" w:rsidRPr="00C20E5B">
        <w:rPr>
          <w:rFonts w:ascii="Verdana" w:hAnsi="Verdana" w:cs="Arial"/>
          <w:sz w:val="20"/>
          <w:szCs w:val="20"/>
          <w:lang w:val="fr-FR"/>
        </w:rPr>
        <w:t>ve</w:t>
      </w:r>
      <w:r w:rsidR="007771E4" w:rsidRPr="00C20E5B">
        <w:rPr>
          <w:rFonts w:ascii="Verdana" w:hAnsi="Verdana" w:cs="Arial"/>
          <w:sz w:val="20"/>
          <w:szCs w:val="20"/>
          <w:lang w:val="fr-FR"/>
        </w:rPr>
        <w:t xml:space="preserve"> et découle d’une tendance de fond </w:t>
      </w:r>
      <w:r w:rsidR="00B108AD" w:rsidRPr="00C20E5B">
        <w:rPr>
          <w:rFonts w:ascii="Verdana" w:hAnsi="Verdana" w:cs="Arial"/>
          <w:sz w:val="20"/>
          <w:szCs w:val="20"/>
          <w:lang w:val="fr-FR"/>
        </w:rPr>
        <w:t>qui demeure plus compliquée à expliquer.</w:t>
      </w:r>
      <w:r w:rsidR="008163E6">
        <w:rPr>
          <w:rFonts w:ascii="Verdana" w:hAnsi="Verdana" w:cs="Arial"/>
          <w:sz w:val="20"/>
          <w:szCs w:val="20"/>
          <w:lang w:val="fr-FR"/>
        </w:rPr>
        <w:t xml:space="preserve"> Force</w:t>
      </w:r>
      <w:r w:rsidR="00CB7E94">
        <w:rPr>
          <w:rFonts w:ascii="Verdana" w:hAnsi="Verdana" w:cs="Arial"/>
          <w:sz w:val="20"/>
          <w:szCs w:val="20"/>
          <w:lang w:val="fr-FR"/>
        </w:rPr>
        <w:t xml:space="preserve"> </w:t>
      </w:r>
      <w:r w:rsidR="008163E6">
        <w:rPr>
          <w:rFonts w:ascii="Verdana" w:hAnsi="Verdana" w:cs="Arial"/>
          <w:sz w:val="20"/>
          <w:szCs w:val="20"/>
          <w:lang w:val="fr-FR"/>
        </w:rPr>
        <w:t>est</w:t>
      </w:r>
      <w:r w:rsidR="00CB7E94">
        <w:rPr>
          <w:rFonts w:ascii="Verdana" w:hAnsi="Verdana" w:cs="Arial"/>
          <w:sz w:val="20"/>
          <w:szCs w:val="20"/>
          <w:lang w:val="fr-FR"/>
        </w:rPr>
        <w:t xml:space="preserve"> donc</w:t>
      </w:r>
      <w:r w:rsidR="008163E6">
        <w:rPr>
          <w:rFonts w:ascii="Verdana" w:hAnsi="Verdana" w:cs="Arial"/>
          <w:sz w:val="20"/>
          <w:szCs w:val="20"/>
          <w:lang w:val="fr-FR"/>
        </w:rPr>
        <w:t xml:space="preserve"> de constater aujourd’hui qu</w:t>
      </w:r>
      <w:r w:rsidR="00CB7E94">
        <w:rPr>
          <w:rFonts w:ascii="Verdana" w:hAnsi="Verdana" w:cs="Arial"/>
          <w:sz w:val="20"/>
          <w:szCs w:val="20"/>
          <w:lang w:val="fr-FR"/>
        </w:rPr>
        <w:t>e</w:t>
      </w:r>
      <w:r w:rsidR="008163E6">
        <w:rPr>
          <w:rFonts w:ascii="Verdana" w:hAnsi="Verdana" w:cs="Arial"/>
          <w:sz w:val="20"/>
          <w:szCs w:val="20"/>
          <w:lang w:val="fr-FR"/>
        </w:rPr>
        <w:t xml:space="preserve">, pandémie ou pas, si on s’était dit rendez-vous dans 10 ans avec les épargnants, peu auraient </w:t>
      </w:r>
      <w:r w:rsidR="00A13691">
        <w:rPr>
          <w:rFonts w:ascii="Verdana" w:hAnsi="Verdana" w:cs="Arial"/>
          <w:sz w:val="20"/>
          <w:szCs w:val="20"/>
          <w:lang w:val="fr-FR"/>
        </w:rPr>
        <w:t>cru</w:t>
      </w:r>
      <w:r w:rsidR="008163E6">
        <w:rPr>
          <w:rFonts w:ascii="Verdana" w:hAnsi="Verdana" w:cs="Arial"/>
          <w:sz w:val="20"/>
          <w:szCs w:val="20"/>
          <w:lang w:val="fr-FR"/>
        </w:rPr>
        <w:t xml:space="preserve"> </w:t>
      </w:r>
      <w:r w:rsidR="00A13691">
        <w:rPr>
          <w:rFonts w:ascii="Verdana" w:hAnsi="Verdana" w:cs="Arial"/>
          <w:sz w:val="20"/>
          <w:szCs w:val="20"/>
          <w:lang w:val="fr-FR"/>
        </w:rPr>
        <w:t>en</w:t>
      </w:r>
      <w:r w:rsidR="008163E6">
        <w:rPr>
          <w:rFonts w:ascii="Verdana" w:hAnsi="Verdana" w:cs="Arial"/>
          <w:sz w:val="20"/>
          <w:szCs w:val="20"/>
          <w:lang w:val="fr-FR"/>
        </w:rPr>
        <w:t xml:space="preserve"> une telle inertie</w:t>
      </w:r>
      <w:r w:rsidR="00CB7E94">
        <w:rPr>
          <w:rFonts w:ascii="Verdana" w:hAnsi="Verdana" w:cs="Arial"/>
          <w:sz w:val="20"/>
          <w:szCs w:val="20"/>
          <w:lang w:val="fr-FR"/>
        </w:rPr>
        <w:t xml:space="preserve"> </w:t>
      </w:r>
      <w:r w:rsidR="00575BC5">
        <w:rPr>
          <w:rFonts w:ascii="Verdana" w:hAnsi="Verdana" w:cs="Arial"/>
          <w:sz w:val="20"/>
          <w:szCs w:val="20"/>
          <w:lang w:val="fr-FR"/>
        </w:rPr>
        <w:t>chez les</w:t>
      </w:r>
      <w:r w:rsidR="00CB7E94">
        <w:rPr>
          <w:rFonts w:ascii="Verdana" w:hAnsi="Verdana" w:cs="Arial"/>
          <w:sz w:val="20"/>
          <w:szCs w:val="20"/>
          <w:lang w:val="fr-FR"/>
        </w:rPr>
        <w:t xml:space="preserve"> Belges</w:t>
      </w:r>
      <w:r w:rsidR="008163E6">
        <w:rPr>
          <w:rFonts w:ascii="Verdana" w:hAnsi="Verdana" w:cs="Arial"/>
          <w:sz w:val="20"/>
          <w:szCs w:val="20"/>
          <w:lang w:val="fr-FR"/>
        </w:rPr>
        <w:t xml:space="preserve">. </w:t>
      </w:r>
    </w:p>
    <w:p w14:paraId="7002ABD8" w14:textId="31DC9906" w:rsidR="00384DBC" w:rsidRPr="00C20E5B" w:rsidRDefault="00760B03" w:rsidP="00AC41C8">
      <w:pPr>
        <w:rPr>
          <w:rFonts w:ascii="Verdana" w:hAnsi="Verdana" w:cs="Arial"/>
          <w:sz w:val="20"/>
          <w:szCs w:val="20"/>
          <w:lang w:val="fr-FR"/>
        </w:rPr>
      </w:pPr>
      <w:r w:rsidRPr="00C20E5B">
        <w:rPr>
          <w:rFonts w:ascii="Verdana" w:hAnsi="Verdana" w:cs="Arial"/>
          <w:color w:val="00B0F0"/>
          <w:sz w:val="20"/>
          <w:szCs w:val="20"/>
          <w:lang w:val="fr-FR"/>
        </w:rPr>
        <w:t>L’effet pandémie</w:t>
      </w:r>
    </w:p>
    <w:p w14:paraId="2DC091B4" w14:textId="3B73BFF5" w:rsidR="00797524" w:rsidRPr="00C20E5B" w:rsidRDefault="00290348" w:rsidP="00AC41C8">
      <w:pPr>
        <w:rPr>
          <w:rFonts w:ascii="Verdana" w:hAnsi="Verdana" w:cs="Arial"/>
          <w:sz w:val="20"/>
          <w:szCs w:val="20"/>
          <w:lang w:val="fr-FR"/>
        </w:rPr>
      </w:pPr>
      <w:r>
        <w:rPr>
          <w:rFonts w:ascii="Verdana" w:hAnsi="Verdana" w:cs="Arial"/>
          <w:sz w:val="20"/>
          <w:szCs w:val="20"/>
          <w:lang w:val="fr-FR"/>
        </w:rPr>
        <w:t>Les</w:t>
      </w:r>
      <w:r w:rsidR="00680270" w:rsidRPr="00C20E5B">
        <w:rPr>
          <w:rFonts w:ascii="Verdana" w:hAnsi="Verdana" w:cs="Arial"/>
          <w:sz w:val="20"/>
          <w:szCs w:val="20"/>
          <w:lang w:val="fr-FR"/>
        </w:rPr>
        <w:t xml:space="preserve"> Belges</w:t>
      </w:r>
      <w:r>
        <w:rPr>
          <w:rFonts w:ascii="Verdana" w:hAnsi="Verdana" w:cs="Arial"/>
          <w:sz w:val="20"/>
          <w:szCs w:val="20"/>
          <w:lang w:val="fr-FR"/>
        </w:rPr>
        <w:t>, du moins une partie d’entre eux,</w:t>
      </w:r>
      <w:r w:rsidR="00680270" w:rsidRPr="00C20E5B">
        <w:rPr>
          <w:rFonts w:ascii="Verdana" w:hAnsi="Verdana" w:cs="Arial"/>
          <w:sz w:val="20"/>
          <w:szCs w:val="20"/>
          <w:lang w:val="fr-FR"/>
        </w:rPr>
        <w:t xml:space="preserve"> </w:t>
      </w:r>
      <w:r>
        <w:rPr>
          <w:rFonts w:ascii="Verdana" w:hAnsi="Verdana" w:cs="Arial"/>
          <w:sz w:val="20"/>
          <w:szCs w:val="20"/>
          <w:lang w:val="fr-FR"/>
        </w:rPr>
        <w:t>ont</w:t>
      </w:r>
      <w:r w:rsidR="00680270" w:rsidRPr="00C20E5B">
        <w:rPr>
          <w:rFonts w:ascii="Verdana" w:hAnsi="Verdana" w:cs="Arial"/>
          <w:sz w:val="20"/>
          <w:szCs w:val="20"/>
          <w:lang w:val="fr-FR"/>
        </w:rPr>
        <w:t xml:space="preserve"> en effet plus épargné en 2020 que les années</w:t>
      </w:r>
      <w:r w:rsidR="005863AE">
        <w:rPr>
          <w:rFonts w:ascii="Verdana" w:hAnsi="Verdana" w:cs="Arial"/>
          <w:sz w:val="20"/>
          <w:szCs w:val="20"/>
          <w:lang w:val="fr-FR"/>
        </w:rPr>
        <w:t xml:space="preserve"> précédentes,</w:t>
      </w:r>
      <w:r w:rsidR="00680270" w:rsidRPr="00C20E5B">
        <w:rPr>
          <w:rFonts w:ascii="Verdana" w:hAnsi="Verdana" w:cs="Arial"/>
          <w:sz w:val="20"/>
          <w:szCs w:val="20"/>
          <w:lang w:val="fr-FR"/>
        </w:rPr>
        <w:t xml:space="preserve"> </w:t>
      </w:r>
      <w:r w:rsidR="00885FE3" w:rsidRPr="00C20E5B">
        <w:rPr>
          <w:rFonts w:ascii="Verdana" w:hAnsi="Verdana" w:cs="Arial"/>
          <w:sz w:val="20"/>
          <w:szCs w:val="20"/>
          <w:lang w:val="fr-FR"/>
        </w:rPr>
        <w:t xml:space="preserve">n’ayant pas </w:t>
      </w:r>
      <w:r w:rsidR="00680270" w:rsidRPr="00C20E5B">
        <w:rPr>
          <w:rFonts w:ascii="Verdana" w:hAnsi="Verdana" w:cs="Arial"/>
          <w:sz w:val="20"/>
          <w:szCs w:val="20"/>
          <w:lang w:val="fr-FR"/>
        </w:rPr>
        <w:t xml:space="preserve">vu </w:t>
      </w:r>
      <w:r>
        <w:rPr>
          <w:rFonts w:ascii="Verdana" w:hAnsi="Verdana" w:cs="Arial"/>
          <w:sz w:val="20"/>
          <w:szCs w:val="20"/>
          <w:lang w:val="fr-FR"/>
        </w:rPr>
        <w:t>leurs</w:t>
      </w:r>
      <w:r w:rsidR="00680270" w:rsidRPr="00C20E5B">
        <w:rPr>
          <w:rFonts w:ascii="Verdana" w:hAnsi="Verdana" w:cs="Arial"/>
          <w:sz w:val="20"/>
          <w:szCs w:val="20"/>
          <w:lang w:val="fr-FR"/>
        </w:rPr>
        <w:t xml:space="preserve"> revenus</w:t>
      </w:r>
      <w:r w:rsidR="00885FE3" w:rsidRPr="00C20E5B">
        <w:rPr>
          <w:rFonts w:ascii="Verdana" w:hAnsi="Verdana" w:cs="Arial"/>
          <w:sz w:val="20"/>
          <w:szCs w:val="20"/>
          <w:lang w:val="fr-FR"/>
        </w:rPr>
        <w:t xml:space="preserve"> affectés par la crise</w:t>
      </w:r>
      <w:r w:rsidR="00760B03" w:rsidRPr="00C20E5B">
        <w:rPr>
          <w:rFonts w:ascii="Verdana" w:hAnsi="Verdana" w:cs="Arial"/>
          <w:sz w:val="20"/>
          <w:szCs w:val="20"/>
          <w:lang w:val="fr-FR"/>
        </w:rPr>
        <w:t xml:space="preserve"> sanitaire</w:t>
      </w:r>
      <w:r w:rsidR="00885FE3" w:rsidRPr="00C20E5B">
        <w:rPr>
          <w:rFonts w:ascii="Verdana" w:hAnsi="Verdana" w:cs="Arial"/>
          <w:sz w:val="20"/>
          <w:szCs w:val="20"/>
          <w:lang w:val="fr-FR"/>
        </w:rPr>
        <w:t xml:space="preserve">, </w:t>
      </w:r>
      <w:r w:rsidR="00760B03" w:rsidRPr="00C20E5B">
        <w:rPr>
          <w:rFonts w:ascii="Verdana" w:hAnsi="Verdana" w:cs="Arial"/>
          <w:sz w:val="20"/>
          <w:szCs w:val="20"/>
          <w:lang w:val="fr-FR"/>
        </w:rPr>
        <w:t xml:space="preserve">tout en </w:t>
      </w:r>
      <w:r w:rsidR="00885FE3" w:rsidRPr="00C20E5B">
        <w:rPr>
          <w:rFonts w:ascii="Verdana" w:hAnsi="Verdana" w:cs="Arial"/>
          <w:sz w:val="20"/>
          <w:szCs w:val="20"/>
          <w:lang w:val="fr-FR"/>
        </w:rPr>
        <w:t xml:space="preserve">étant </w:t>
      </w:r>
      <w:r w:rsidR="00C954D7" w:rsidRPr="00C20E5B">
        <w:rPr>
          <w:rFonts w:ascii="Verdana" w:hAnsi="Verdana" w:cs="Arial"/>
          <w:sz w:val="20"/>
          <w:szCs w:val="20"/>
          <w:lang w:val="fr-FR"/>
        </w:rPr>
        <w:t xml:space="preserve">dans l’impossibilité de consommer. </w:t>
      </w:r>
      <w:r w:rsidR="008E343F" w:rsidRPr="00C20E5B">
        <w:rPr>
          <w:rFonts w:ascii="Verdana" w:hAnsi="Verdana" w:cs="Arial"/>
          <w:sz w:val="20"/>
          <w:szCs w:val="20"/>
          <w:lang w:val="fr-FR"/>
        </w:rPr>
        <w:t xml:space="preserve">Durant la première période de confinement, </w:t>
      </w:r>
      <w:r w:rsidR="005863AE">
        <w:rPr>
          <w:rFonts w:ascii="Verdana" w:hAnsi="Verdana" w:cs="Arial"/>
          <w:sz w:val="20"/>
          <w:szCs w:val="20"/>
          <w:lang w:val="fr-FR"/>
        </w:rPr>
        <w:t>nous avons</w:t>
      </w:r>
      <w:r w:rsidR="00D244FD" w:rsidRPr="00C20E5B">
        <w:rPr>
          <w:rFonts w:ascii="Verdana" w:hAnsi="Verdana" w:cs="Arial"/>
          <w:sz w:val="20"/>
          <w:szCs w:val="20"/>
          <w:lang w:val="fr-FR"/>
        </w:rPr>
        <w:t xml:space="preserve"> </w:t>
      </w:r>
      <w:r w:rsidR="00760B03" w:rsidRPr="00C20E5B">
        <w:rPr>
          <w:rFonts w:ascii="Verdana" w:hAnsi="Verdana" w:cs="Arial"/>
          <w:sz w:val="20"/>
          <w:szCs w:val="20"/>
          <w:lang w:val="fr-FR"/>
        </w:rPr>
        <w:t xml:space="preserve">ainsi </w:t>
      </w:r>
      <w:r w:rsidR="00D244FD" w:rsidRPr="00C20E5B">
        <w:rPr>
          <w:rFonts w:ascii="Verdana" w:hAnsi="Verdana" w:cs="Arial"/>
          <w:sz w:val="20"/>
          <w:szCs w:val="20"/>
          <w:lang w:val="fr-FR"/>
        </w:rPr>
        <w:t>assisté à un</w:t>
      </w:r>
      <w:r w:rsidR="007327A9" w:rsidRPr="00C20E5B">
        <w:rPr>
          <w:rFonts w:ascii="Verdana" w:hAnsi="Verdana" w:cs="Arial"/>
          <w:sz w:val="20"/>
          <w:szCs w:val="20"/>
          <w:lang w:val="fr-FR"/>
        </w:rPr>
        <w:t xml:space="preserve"> phénomène d</w:t>
      </w:r>
      <w:r>
        <w:rPr>
          <w:rFonts w:ascii="Verdana" w:hAnsi="Verdana" w:cs="Arial"/>
          <w:sz w:val="20"/>
          <w:szCs w:val="20"/>
          <w:lang w:val="fr-FR"/>
        </w:rPr>
        <w:t>’</w:t>
      </w:r>
      <w:r w:rsidR="00D244FD" w:rsidRPr="00C20E5B">
        <w:rPr>
          <w:rFonts w:ascii="Verdana" w:hAnsi="Verdana" w:cs="Arial"/>
          <w:sz w:val="20"/>
          <w:szCs w:val="20"/>
          <w:lang w:val="fr-FR"/>
        </w:rPr>
        <w:t>épargne forcée</w:t>
      </w:r>
      <w:r w:rsidR="007327A9" w:rsidRPr="00C20E5B">
        <w:rPr>
          <w:rFonts w:ascii="Verdana" w:hAnsi="Verdana" w:cs="Arial"/>
          <w:sz w:val="20"/>
          <w:szCs w:val="20"/>
          <w:lang w:val="fr-FR"/>
        </w:rPr>
        <w:t>. Puisqu’</w:t>
      </w:r>
      <w:r w:rsidR="00F7608B" w:rsidRPr="00C20E5B">
        <w:rPr>
          <w:rFonts w:ascii="Verdana" w:hAnsi="Verdana" w:cs="Arial"/>
          <w:sz w:val="20"/>
          <w:szCs w:val="20"/>
          <w:lang w:val="fr-FR"/>
        </w:rPr>
        <w:t xml:space="preserve">à part </w:t>
      </w:r>
      <w:r w:rsidR="00151793">
        <w:rPr>
          <w:rFonts w:ascii="Verdana" w:hAnsi="Verdana" w:cs="Arial"/>
          <w:sz w:val="20"/>
          <w:szCs w:val="20"/>
          <w:lang w:val="fr-FR"/>
        </w:rPr>
        <w:t>la consommation d</w:t>
      </w:r>
      <w:r w:rsidR="00F7608B" w:rsidRPr="00C20E5B">
        <w:rPr>
          <w:rFonts w:ascii="Verdana" w:hAnsi="Verdana" w:cs="Arial"/>
          <w:sz w:val="20"/>
          <w:szCs w:val="20"/>
          <w:lang w:val="fr-FR"/>
        </w:rPr>
        <w:t xml:space="preserve">es biens de première nécessité, </w:t>
      </w:r>
      <w:r w:rsidR="007327A9" w:rsidRPr="00C20E5B">
        <w:rPr>
          <w:rFonts w:ascii="Verdana" w:hAnsi="Verdana" w:cs="Arial"/>
          <w:sz w:val="20"/>
          <w:szCs w:val="20"/>
          <w:lang w:val="fr-FR"/>
        </w:rPr>
        <w:t xml:space="preserve">nous n’avons </w:t>
      </w:r>
      <w:r w:rsidR="00151793">
        <w:rPr>
          <w:rFonts w:ascii="Verdana" w:hAnsi="Verdana" w:cs="Arial"/>
          <w:sz w:val="20"/>
          <w:szCs w:val="20"/>
          <w:lang w:val="fr-FR"/>
        </w:rPr>
        <w:t xml:space="preserve">pas </w:t>
      </w:r>
      <w:r w:rsidR="007327A9" w:rsidRPr="00C20E5B">
        <w:rPr>
          <w:rFonts w:ascii="Verdana" w:hAnsi="Verdana" w:cs="Arial"/>
          <w:sz w:val="20"/>
          <w:szCs w:val="20"/>
          <w:lang w:val="fr-FR"/>
        </w:rPr>
        <w:t>pu nous rendre</w:t>
      </w:r>
      <w:r w:rsidR="00800FCC" w:rsidRPr="00C20E5B">
        <w:rPr>
          <w:rFonts w:ascii="Verdana" w:hAnsi="Verdana" w:cs="Arial"/>
          <w:sz w:val="20"/>
          <w:szCs w:val="20"/>
          <w:lang w:val="fr-FR"/>
        </w:rPr>
        <w:t xml:space="preserve"> au restaurant, au théâtre, </w:t>
      </w:r>
      <w:r w:rsidR="004B1D61" w:rsidRPr="00C20E5B">
        <w:rPr>
          <w:rFonts w:ascii="Verdana" w:hAnsi="Verdana" w:cs="Arial"/>
          <w:sz w:val="20"/>
          <w:szCs w:val="20"/>
          <w:lang w:val="fr-FR"/>
        </w:rPr>
        <w:t xml:space="preserve">ou </w:t>
      </w:r>
      <w:r w:rsidR="007327A9" w:rsidRPr="00C20E5B">
        <w:rPr>
          <w:rFonts w:ascii="Verdana" w:hAnsi="Verdana" w:cs="Arial"/>
          <w:sz w:val="20"/>
          <w:szCs w:val="20"/>
          <w:lang w:val="fr-FR"/>
        </w:rPr>
        <w:t>encore</w:t>
      </w:r>
      <w:r w:rsidR="00CB7E94">
        <w:rPr>
          <w:rFonts w:ascii="Verdana" w:hAnsi="Verdana" w:cs="Arial"/>
          <w:sz w:val="20"/>
          <w:szCs w:val="20"/>
          <w:lang w:val="fr-FR"/>
        </w:rPr>
        <w:t xml:space="preserve"> </w:t>
      </w:r>
      <w:r w:rsidR="007A61D8" w:rsidRPr="00C20E5B">
        <w:rPr>
          <w:rFonts w:ascii="Verdana" w:hAnsi="Verdana" w:cs="Arial"/>
          <w:sz w:val="20"/>
          <w:szCs w:val="20"/>
          <w:lang w:val="fr-FR"/>
        </w:rPr>
        <w:t xml:space="preserve">acheter des vêtements. </w:t>
      </w:r>
      <w:r w:rsidR="007327A9" w:rsidRPr="00C20E5B">
        <w:rPr>
          <w:rFonts w:ascii="Verdana" w:hAnsi="Verdana" w:cs="Arial"/>
          <w:sz w:val="20"/>
          <w:szCs w:val="20"/>
          <w:lang w:val="fr-FR"/>
        </w:rPr>
        <w:t>Et m</w:t>
      </w:r>
      <w:r w:rsidR="007A61D8" w:rsidRPr="00C20E5B">
        <w:rPr>
          <w:rFonts w:ascii="Verdana" w:hAnsi="Verdana" w:cs="Arial"/>
          <w:sz w:val="20"/>
          <w:szCs w:val="20"/>
          <w:lang w:val="fr-FR"/>
        </w:rPr>
        <w:t xml:space="preserve">ême si les ventes par </w:t>
      </w:r>
      <w:r w:rsidR="00760B03" w:rsidRPr="00C20E5B">
        <w:rPr>
          <w:rFonts w:ascii="Verdana" w:hAnsi="Verdana" w:cs="Arial"/>
          <w:sz w:val="20"/>
          <w:szCs w:val="20"/>
          <w:lang w:val="fr-FR"/>
        </w:rPr>
        <w:t>I</w:t>
      </w:r>
      <w:r w:rsidR="007A61D8" w:rsidRPr="00C20E5B">
        <w:rPr>
          <w:rFonts w:ascii="Verdana" w:hAnsi="Verdana" w:cs="Arial"/>
          <w:sz w:val="20"/>
          <w:szCs w:val="20"/>
          <w:lang w:val="fr-FR"/>
        </w:rPr>
        <w:t>nternet ont explosé, non seulement elles ne couvrent qu’une partie de nos envies</w:t>
      </w:r>
      <w:r w:rsidR="00151793">
        <w:rPr>
          <w:rFonts w:ascii="Verdana" w:hAnsi="Verdana" w:cs="Arial"/>
          <w:sz w:val="20"/>
          <w:szCs w:val="20"/>
          <w:lang w:val="fr-FR"/>
        </w:rPr>
        <w:t>,</w:t>
      </w:r>
      <w:r w:rsidR="007A61D8" w:rsidRPr="00C20E5B">
        <w:rPr>
          <w:rFonts w:ascii="Verdana" w:hAnsi="Verdana" w:cs="Arial"/>
          <w:sz w:val="20"/>
          <w:szCs w:val="20"/>
          <w:lang w:val="fr-FR"/>
        </w:rPr>
        <w:t xml:space="preserve"> mais </w:t>
      </w:r>
      <w:r w:rsidR="005863AE">
        <w:rPr>
          <w:rFonts w:ascii="Verdana" w:hAnsi="Verdana" w:cs="Arial"/>
          <w:sz w:val="20"/>
          <w:szCs w:val="20"/>
          <w:lang w:val="fr-FR"/>
        </w:rPr>
        <w:t>c</w:t>
      </w:r>
      <w:r w:rsidR="002D52C6" w:rsidRPr="00C20E5B">
        <w:rPr>
          <w:rFonts w:ascii="Verdana" w:hAnsi="Verdana" w:cs="Arial"/>
          <w:sz w:val="20"/>
          <w:szCs w:val="20"/>
          <w:lang w:val="fr-FR"/>
        </w:rPr>
        <w:t>e contexte particulier</w:t>
      </w:r>
      <w:r>
        <w:rPr>
          <w:rFonts w:ascii="Verdana" w:hAnsi="Verdana" w:cs="Arial"/>
          <w:sz w:val="20"/>
          <w:szCs w:val="20"/>
          <w:lang w:val="fr-FR"/>
        </w:rPr>
        <w:t xml:space="preserve"> a</w:t>
      </w:r>
      <w:r w:rsidR="00F8438A" w:rsidRPr="00C20E5B">
        <w:rPr>
          <w:rFonts w:ascii="Verdana" w:hAnsi="Verdana" w:cs="Arial"/>
          <w:sz w:val="20"/>
          <w:szCs w:val="20"/>
          <w:lang w:val="fr-FR"/>
        </w:rPr>
        <w:t xml:space="preserve"> </w:t>
      </w:r>
      <w:r w:rsidR="002D52C6" w:rsidRPr="00C20E5B">
        <w:rPr>
          <w:rFonts w:ascii="Verdana" w:hAnsi="Verdana" w:cs="Arial"/>
          <w:sz w:val="20"/>
          <w:szCs w:val="20"/>
          <w:lang w:val="fr-FR"/>
        </w:rPr>
        <w:t>incit</w:t>
      </w:r>
      <w:r>
        <w:rPr>
          <w:rFonts w:ascii="Verdana" w:hAnsi="Verdana" w:cs="Arial"/>
          <w:sz w:val="20"/>
          <w:szCs w:val="20"/>
          <w:lang w:val="fr-FR"/>
        </w:rPr>
        <w:t>é</w:t>
      </w:r>
      <w:r w:rsidR="002D52C6" w:rsidRPr="00C20E5B">
        <w:rPr>
          <w:rFonts w:ascii="Verdana" w:hAnsi="Verdana" w:cs="Arial"/>
          <w:sz w:val="20"/>
          <w:szCs w:val="20"/>
          <w:lang w:val="fr-FR"/>
        </w:rPr>
        <w:t xml:space="preserve"> à </w:t>
      </w:r>
      <w:r w:rsidR="00151793">
        <w:rPr>
          <w:rFonts w:ascii="Verdana" w:hAnsi="Verdana" w:cs="Arial"/>
          <w:sz w:val="20"/>
          <w:szCs w:val="20"/>
          <w:lang w:val="fr-FR"/>
        </w:rPr>
        <w:t>plus de</w:t>
      </w:r>
      <w:r w:rsidR="002D52C6" w:rsidRPr="00C20E5B">
        <w:rPr>
          <w:rFonts w:ascii="Verdana" w:hAnsi="Verdana" w:cs="Arial"/>
          <w:sz w:val="20"/>
          <w:szCs w:val="20"/>
          <w:lang w:val="fr-FR"/>
        </w:rPr>
        <w:t xml:space="preserve"> frugalité. </w:t>
      </w:r>
      <w:r w:rsidR="00712C04">
        <w:rPr>
          <w:rFonts w:ascii="Verdana" w:hAnsi="Verdana" w:cs="Arial"/>
          <w:sz w:val="20"/>
          <w:szCs w:val="20"/>
          <w:lang w:val="fr-FR"/>
        </w:rPr>
        <w:t>Certes, l</w:t>
      </w:r>
      <w:r w:rsidR="00C145DC" w:rsidRPr="00C20E5B">
        <w:rPr>
          <w:rFonts w:ascii="Verdana" w:hAnsi="Verdana" w:cs="Arial"/>
          <w:sz w:val="20"/>
          <w:szCs w:val="20"/>
          <w:lang w:val="fr-FR"/>
        </w:rPr>
        <w:t xml:space="preserve">a deuxième partie de l’année </w:t>
      </w:r>
      <w:r w:rsidR="00712C04">
        <w:rPr>
          <w:rFonts w:ascii="Verdana" w:hAnsi="Verdana" w:cs="Arial"/>
          <w:sz w:val="20"/>
          <w:szCs w:val="20"/>
          <w:lang w:val="fr-FR"/>
        </w:rPr>
        <w:t xml:space="preserve">a </w:t>
      </w:r>
      <w:r w:rsidR="00F8438A" w:rsidRPr="00C20E5B">
        <w:rPr>
          <w:rFonts w:ascii="Verdana" w:hAnsi="Verdana" w:cs="Arial"/>
          <w:sz w:val="20"/>
          <w:szCs w:val="20"/>
          <w:lang w:val="fr-FR"/>
        </w:rPr>
        <w:t xml:space="preserve">connu </w:t>
      </w:r>
      <w:r w:rsidR="005A34D1" w:rsidRPr="00C20E5B">
        <w:rPr>
          <w:rFonts w:ascii="Verdana" w:hAnsi="Verdana" w:cs="Arial"/>
          <w:sz w:val="20"/>
          <w:szCs w:val="20"/>
          <w:lang w:val="fr-FR"/>
        </w:rPr>
        <w:t xml:space="preserve">un ralentissement dans la </w:t>
      </w:r>
      <w:r w:rsidR="00D22F6F" w:rsidRPr="00C20E5B">
        <w:rPr>
          <w:rFonts w:ascii="Verdana" w:hAnsi="Verdana" w:cs="Arial"/>
          <w:sz w:val="20"/>
          <w:szCs w:val="20"/>
          <w:lang w:val="fr-FR"/>
        </w:rPr>
        <w:t>hausse des encours, mais par un second phénomène</w:t>
      </w:r>
      <w:r w:rsidR="00C629DF" w:rsidRPr="00C20E5B">
        <w:rPr>
          <w:rFonts w:ascii="Verdana" w:hAnsi="Verdana" w:cs="Arial"/>
          <w:sz w:val="20"/>
          <w:szCs w:val="20"/>
          <w:lang w:val="fr-FR"/>
        </w:rPr>
        <w:t xml:space="preserve">, </w:t>
      </w:r>
      <w:r w:rsidR="007327A9" w:rsidRPr="00C20E5B">
        <w:rPr>
          <w:rFonts w:ascii="Verdana" w:hAnsi="Verdana" w:cs="Arial"/>
          <w:sz w:val="20"/>
          <w:szCs w:val="20"/>
          <w:lang w:val="fr-FR"/>
        </w:rPr>
        <w:t xml:space="preserve">celui de </w:t>
      </w:r>
      <w:r w:rsidR="00C629DF" w:rsidRPr="00C20E5B">
        <w:rPr>
          <w:rFonts w:ascii="Verdana" w:hAnsi="Verdana" w:cs="Arial"/>
          <w:sz w:val="20"/>
          <w:szCs w:val="20"/>
          <w:lang w:val="fr-FR"/>
        </w:rPr>
        <w:t>l’</w:t>
      </w:r>
      <w:r w:rsidR="00D22F6F" w:rsidRPr="00C20E5B">
        <w:rPr>
          <w:rFonts w:ascii="Verdana" w:hAnsi="Verdana" w:cs="Arial"/>
          <w:sz w:val="20"/>
          <w:szCs w:val="20"/>
          <w:lang w:val="fr-FR"/>
        </w:rPr>
        <w:t xml:space="preserve">épargne de précaution, le </w:t>
      </w:r>
      <w:r w:rsidR="00151793">
        <w:rPr>
          <w:rFonts w:ascii="Verdana" w:hAnsi="Verdana" w:cs="Arial"/>
          <w:sz w:val="20"/>
          <w:szCs w:val="20"/>
          <w:lang w:val="fr-FR"/>
        </w:rPr>
        <w:t xml:space="preserve">réflexe des Belges </w:t>
      </w:r>
      <w:r w:rsidR="00D22F6F" w:rsidRPr="00C20E5B">
        <w:rPr>
          <w:rFonts w:ascii="Verdana" w:hAnsi="Verdana" w:cs="Arial"/>
          <w:sz w:val="20"/>
          <w:szCs w:val="20"/>
          <w:lang w:val="fr-FR"/>
        </w:rPr>
        <w:t xml:space="preserve">ne s’est pas tari. </w:t>
      </w:r>
    </w:p>
    <w:p w14:paraId="37121855" w14:textId="598F1331" w:rsidR="00B108AD" w:rsidRPr="00C20E5B" w:rsidRDefault="00760B03" w:rsidP="00AC41C8">
      <w:pPr>
        <w:rPr>
          <w:rFonts w:ascii="Verdana" w:hAnsi="Verdana" w:cs="Arial"/>
          <w:sz w:val="20"/>
          <w:szCs w:val="20"/>
          <w:lang w:val="fr-FR"/>
        </w:rPr>
      </w:pPr>
      <w:r w:rsidRPr="00C20E5B">
        <w:rPr>
          <w:rFonts w:ascii="Verdana" w:hAnsi="Verdana" w:cs="Arial"/>
          <w:color w:val="00B0F0"/>
          <w:sz w:val="20"/>
          <w:szCs w:val="20"/>
          <w:lang w:val="fr-FR"/>
        </w:rPr>
        <w:t xml:space="preserve">Un paradoxe qui </w:t>
      </w:r>
      <w:r w:rsidR="006D7EF2" w:rsidRPr="00C20E5B">
        <w:rPr>
          <w:rFonts w:ascii="Verdana" w:hAnsi="Verdana" w:cs="Arial"/>
          <w:color w:val="00B0F0"/>
          <w:sz w:val="20"/>
          <w:szCs w:val="20"/>
          <w:lang w:val="fr-FR"/>
        </w:rPr>
        <w:t>ne date pas d’hier</w:t>
      </w:r>
    </w:p>
    <w:p w14:paraId="2BD6A413" w14:textId="7FB17A40" w:rsidR="006D1E8C" w:rsidRPr="00C20E5B" w:rsidRDefault="00151793" w:rsidP="00AC41C8">
      <w:pPr>
        <w:rPr>
          <w:rFonts w:ascii="Verdana" w:hAnsi="Verdana" w:cs="Arial"/>
          <w:sz w:val="20"/>
          <w:szCs w:val="20"/>
          <w:lang w:val="fr-FR"/>
        </w:rPr>
      </w:pPr>
      <w:r>
        <w:rPr>
          <w:rFonts w:ascii="Verdana" w:hAnsi="Verdana" w:cs="Arial"/>
          <w:sz w:val="20"/>
          <w:szCs w:val="20"/>
          <w:lang w:val="fr-FR"/>
        </w:rPr>
        <w:t>Déjà</w:t>
      </w:r>
      <w:r w:rsidR="00F44A5F" w:rsidRPr="00C20E5B">
        <w:rPr>
          <w:rFonts w:ascii="Verdana" w:hAnsi="Verdana" w:cs="Arial"/>
          <w:sz w:val="20"/>
          <w:szCs w:val="20"/>
          <w:lang w:val="fr-FR"/>
        </w:rPr>
        <w:t xml:space="preserve"> en mars 2013</w:t>
      </w:r>
      <w:r>
        <w:rPr>
          <w:rFonts w:ascii="Verdana" w:hAnsi="Verdana" w:cs="Arial"/>
          <w:sz w:val="20"/>
          <w:szCs w:val="20"/>
          <w:lang w:val="fr-FR"/>
        </w:rPr>
        <w:t>, dans un article intitulé</w:t>
      </w:r>
      <w:r w:rsidR="00712C04">
        <w:rPr>
          <w:rFonts w:ascii="Verdana" w:hAnsi="Verdana" w:cs="Arial"/>
          <w:sz w:val="20"/>
          <w:szCs w:val="20"/>
          <w:lang w:val="fr-FR"/>
        </w:rPr>
        <w:t xml:space="preserve"> </w:t>
      </w:r>
      <w:r w:rsidR="00F44A5F" w:rsidRPr="00C20E5B">
        <w:rPr>
          <w:rFonts w:ascii="Verdana" w:hAnsi="Verdana" w:cs="Arial"/>
          <w:sz w:val="20"/>
          <w:szCs w:val="20"/>
          <w:lang w:val="fr-FR"/>
        </w:rPr>
        <w:t>« </w:t>
      </w:r>
      <w:r w:rsidR="00ED6C4C" w:rsidRPr="00C20E5B">
        <w:rPr>
          <w:rFonts w:ascii="Verdana" w:hAnsi="Verdana" w:cs="Arial"/>
          <w:sz w:val="20"/>
          <w:szCs w:val="20"/>
          <w:lang w:val="fr-FR"/>
        </w:rPr>
        <w:t>le compte d’épargne n’est plus la solution pour votre épargne »</w:t>
      </w:r>
      <w:r>
        <w:rPr>
          <w:rFonts w:ascii="Verdana" w:hAnsi="Verdana" w:cs="Arial"/>
          <w:sz w:val="20"/>
          <w:szCs w:val="20"/>
          <w:lang w:val="fr-FR"/>
        </w:rPr>
        <w:t>, j</w:t>
      </w:r>
      <w:r w:rsidR="003474FB" w:rsidRPr="00C20E5B">
        <w:rPr>
          <w:rFonts w:ascii="Verdana" w:hAnsi="Verdana" w:cs="Arial"/>
          <w:sz w:val="20"/>
          <w:szCs w:val="20"/>
          <w:lang w:val="fr-FR"/>
        </w:rPr>
        <w:t xml:space="preserve">e m’interrogeais </w:t>
      </w:r>
      <w:r w:rsidR="004428C7" w:rsidRPr="00C20E5B">
        <w:rPr>
          <w:rFonts w:ascii="Verdana" w:hAnsi="Verdana" w:cs="Arial"/>
          <w:sz w:val="20"/>
          <w:szCs w:val="20"/>
          <w:lang w:val="fr-FR"/>
        </w:rPr>
        <w:t xml:space="preserve">sur cet </w:t>
      </w:r>
      <w:r w:rsidR="00AC41C8" w:rsidRPr="00C20E5B">
        <w:rPr>
          <w:rFonts w:ascii="Verdana" w:hAnsi="Verdana" w:cs="Arial"/>
          <w:sz w:val="20"/>
          <w:szCs w:val="20"/>
          <w:lang w:val="fr-FR"/>
        </w:rPr>
        <w:t>énorme paradoxe</w:t>
      </w:r>
      <w:r>
        <w:rPr>
          <w:rFonts w:ascii="Verdana" w:hAnsi="Verdana" w:cs="Arial"/>
          <w:sz w:val="20"/>
          <w:szCs w:val="20"/>
          <w:lang w:val="fr-FR"/>
        </w:rPr>
        <w:t> ;</w:t>
      </w:r>
      <w:r w:rsidR="001B6EF4" w:rsidRPr="00C20E5B">
        <w:rPr>
          <w:rFonts w:ascii="Verdana" w:hAnsi="Verdana" w:cs="Arial"/>
          <w:sz w:val="20"/>
          <w:szCs w:val="20"/>
          <w:lang w:val="fr-FR"/>
        </w:rPr>
        <w:t xml:space="preserve"> </w:t>
      </w:r>
      <w:r w:rsidR="00AC41C8" w:rsidRPr="00C20E5B">
        <w:rPr>
          <w:rFonts w:ascii="Verdana" w:hAnsi="Verdana" w:cs="Arial"/>
          <w:sz w:val="20"/>
          <w:szCs w:val="20"/>
          <w:lang w:val="fr-FR"/>
        </w:rPr>
        <w:t>plus les taux baissent</w:t>
      </w:r>
      <w:r w:rsidR="00681571">
        <w:rPr>
          <w:rFonts w:ascii="Verdana" w:hAnsi="Verdana" w:cs="Arial"/>
          <w:sz w:val="20"/>
          <w:szCs w:val="20"/>
          <w:lang w:val="fr-FR"/>
        </w:rPr>
        <w:t>,</w:t>
      </w:r>
      <w:r w:rsidR="00AC41C8" w:rsidRPr="00C20E5B">
        <w:rPr>
          <w:rFonts w:ascii="Verdana" w:hAnsi="Verdana" w:cs="Arial"/>
          <w:sz w:val="20"/>
          <w:szCs w:val="20"/>
          <w:lang w:val="fr-FR"/>
        </w:rPr>
        <w:t xml:space="preserve"> plus l’encours des comptes d’épargne monte.</w:t>
      </w:r>
    </w:p>
    <w:p w14:paraId="38BD028B" w14:textId="658EEA5A" w:rsidR="005A0C53" w:rsidRPr="00C20E5B" w:rsidRDefault="00151793" w:rsidP="00AC41C8">
      <w:pPr>
        <w:rPr>
          <w:rFonts w:ascii="Verdana" w:hAnsi="Verdana" w:cs="Arial"/>
          <w:sz w:val="20"/>
          <w:szCs w:val="20"/>
          <w:lang w:val="fr-FR"/>
        </w:rPr>
      </w:pPr>
      <w:r>
        <w:rPr>
          <w:rFonts w:ascii="Verdana" w:hAnsi="Verdana" w:cs="Arial"/>
          <w:sz w:val="20"/>
          <w:szCs w:val="20"/>
          <w:lang w:val="fr-FR"/>
        </w:rPr>
        <w:t>Chiffres à l’appui, l</w:t>
      </w:r>
      <w:r w:rsidR="006D1E8C" w:rsidRPr="00C20E5B">
        <w:rPr>
          <w:rFonts w:ascii="Verdana" w:hAnsi="Verdana" w:cs="Arial"/>
          <w:sz w:val="20"/>
          <w:szCs w:val="20"/>
          <w:lang w:val="fr-FR"/>
        </w:rPr>
        <w:t>e constat de l’époque était le suivant</w:t>
      </w:r>
      <w:r>
        <w:rPr>
          <w:rFonts w:ascii="Verdana" w:hAnsi="Verdana" w:cs="Arial"/>
          <w:sz w:val="20"/>
          <w:szCs w:val="20"/>
          <w:lang w:val="fr-FR"/>
        </w:rPr>
        <w:t> ;</w:t>
      </w:r>
      <w:r w:rsidR="006D1E8C" w:rsidRPr="00C20E5B">
        <w:rPr>
          <w:rFonts w:ascii="Verdana" w:hAnsi="Verdana" w:cs="Arial"/>
          <w:sz w:val="20"/>
          <w:szCs w:val="20"/>
          <w:lang w:val="fr-FR"/>
        </w:rPr>
        <w:t xml:space="preserve"> </w:t>
      </w:r>
      <w:r w:rsidR="00681571">
        <w:rPr>
          <w:rFonts w:ascii="Verdana" w:hAnsi="Verdana" w:cs="Arial"/>
          <w:sz w:val="20"/>
          <w:szCs w:val="20"/>
          <w:lang w:val="fr-FR"/>
        </w:rPr>
        <w:t>a</w:t>
      </w:r>
      <w:r w:rsidR="00AC41C8" w:rsidRPr="00C20E5B">
        <w:rPr>
          <w:rFonts w:ascii="Verdana" w:hAnsi="Verdana" w:cs="Arial"/>
          <w:sz w:val="20"/>
          <w:szCs w:val="20"/>
          <w:lang w:val="fr-FR"/>
        </w:rPr>
        <w:t xml:space="preserve">lors que l’encours s’élevait à la fin du quatrième trimestre 1998 à 91.690 milliards d’euros, le taux d’intérêt se situait à 3.24 %. Et fin 2012, l’encours était de 212 milliards d’euros alors que le taux se situait autour des 1 %.  </w:t>
      </w:r>
      <w:r w:rsidR="0039440E" w:rsidRPr="00C20E5B">
        <w:rPr>
          <w:rFonts w:ascii="Verdana" w:hAnsi="Verdana" w:cs="Arial"/>
          <w:sz w:val="20"/>
          <w:szCs w:val="20"/>
          <w:lang w:val="fr-FR"/>
        </w:rPr>
        <w:t>Il</w:t>
      </w:r>
      <w:r w:rsidR="00AC41C8" w:rsidRPr="00C20E5B">
        <w:rPr>
          <w:rFonts w:ascii="Verdana" w:hAnsi="Verdana" w:cs="Arial"/>
          <w:sz w:val="20"/>
          <w:szCs w:val="20"/>
          <w:lang w:val="fr-FR"/>
        </w:rPr>
        <w:t xml:space="preserve"> est évident que la crise que nous </w:t>
      </w:r>
      <w:r w:rsidR="0039440E" w:rsidRPr="00C20E5B">
        <w:rPr>
          <w:rFonts w:ascii="Verdana" w:hAnsi="Verdana" w:cs="Arial"/>
          <w:sz w:val="20"/>
          <w:szCs w:val="20"/>
          <w:lang w:val="fr-FR"/>
        </w:rPr>
        <w:t xml:space="preserve">avons </w:t>
      </w:r>
      <w:r w:rsidR="00AC41C8" w:rsidRPr="00C20E5B">
        <w:rPr>
          <w:rFonts w:ascii="Verdana" w:hAnsi="Verdana" w:cs="Arial"/>
          <w:sz w:val="20"/>
          <w:szCs w:val="20"/>
          <w:lang w:val="fr-FR"/>
        </w:rPr>
        <w:t>traver</w:t>
      </w:r>
      <w:r w:rsidR="00AE6F9E" w:rsidRPr="00C20E5B">
        <w:rPr>
          <w:rFonts w:ascii="Verdana" w:hAnsi="Verdana" w:cs="Arial"/>
          <w:sz w:val="20"/>
          <w:szCs w:val="20"/>
          <w:lang w:val="fr-FR"/>
        </w:rPr>
        <w:t>sé</w:t>
      </w:r>
      <w:r>
        <w:rPr>
          <w:rFonts w:ascii="Verdana" w:hAnsi="Verdana" w:cs="Arial"/>
          <w:sz w:val="20"/>
          <w:szCs w:val="20"/>
          <w:lang w:val="fr-FR"/>
        </w:rPr>
        <w:t>e</w:t>
      </w:r>
      <w:r w:rsidR="00AC41C8" w:rsidRPr="00C20E5B">
        <w:rPr>
          <w:rFonts w:ascii="Verdana" w:hAnsi="Verdana" w:cs="Arial"/>
          <w:sz w:val="20"/>
          <w:szCs w:val="20"/>
          <w:lang w:val="fr-FR"/>
        </w:rPr>
        <w:t xml:space="preserve"> </w:t>
      </w:r>
      <w:r w:rsidR="0039440E" w:rsidRPr="00C20E5B">
        <w:rPr>
          <w:rFonts w:ascii="Verdana" w:hAnsi="Verdana" w:cs="Arial"/>
          <w:sz w:val="20"/>
          <w:szCs w:val="20"/>
          <w:lang w:val="fr-FR"/>
        </w:rPr>
        <w:t xml:space="preserve">en </w:t>
      </w:r>
      <w:r w:rsidR="00AC41C8" w:rsidRPr="00C20E5B">
        <w:rPr>
          <w:rFonts w:ascii="Verdana" w:hAnsi="Verdana" w:cs="Arial"/>
          <w:sz w:val="20"/>
          <w:szCs w:val="20"/>
          <w:lang w:val="fr-FR"/>
        </w:rPr>
        <w:t>2008 expliqu</w:t>
      </w:r>
      <w:r w:rsidR="00B22041" w:rsidRPr="00C20E5B">
        <w:rPr>
          <w:rFonts w:ascii="Verdana" w:hAnsi="Verdana" w:cs="Arial"/>
          <w:sz w:val="20"/>
          <w:szCs w:val="20"/>
          <w:lang w:val="fr-FR"/>
        </w:rPr>
        <w:t xml:space="preserve">ait </w:t>
      </w:r>
      <w:r w:rsidR="00AC41C8" w:rsidRPr="00C20E5B">
        <w:rPr>
          <w:rFonts w:ascii="Verdana" w:hAnsi="Verdana" w:cs="Arial"/>
          <w:sz w:val="20"/>
          <w:szCs w:val="20"/>
          <w:lang w:val="fr-FR"/>
        </w:rPr>
        <w:t xml:space="preserve">en grande partie cette explosion des encours. </w:t>
      </w:r>
      <w:r>
        <w:rPr>
          <w:rFonts w:ascii="Verdana" w:hAnsi="Verdana" w:cs="Arial"/>
          <w:sz w:val="20"/>
          <w:szCs w:val="20"/>
          <w:lang w:val="fr-FR"/>
        </w:rPr>
        <w:t>Car si</w:t>
      </w:r>
      <w:r w:rsidR="00AC41C8" w:rsidRPr="00C20E5B">
        <w:rPr>
          <w:rFonts w:ascii="Verdana" w:hAnsi="Verdana" w:cs="Arial"/>
          <w:sz w:val="20"/>
          <w:szCs w:val="20"/>
          <w:lang w:val="fr-FR"/>
        </w:rPr>
        <w:t xml:space="preserve"> sur 10 ans, l’encours </w:t>
      </w:r>
      <w:r w:rsidR="00F14CB9" w:rsidRPr="00C20E5B">
        <w:rPr>
          <w:rFonts w:ascii="Verdana" w:hAnsi="Verdana" w:cs="Arial"/>
          <w:sz w:val="20"/>
          <w:szCs w:val="20"/>
          <w:lang w:val="fr-FR"/>
        </w:rPr>
        <w:t xml:space="preserve">avait </w:t>
      </w:r>
      <w:r w:rsidR="00AC41C8" w:rsidRPr="00C20E5B">
        <w:rPr>
          <w:rFonts w:ascii="Verdana" w:hAnsi="Verdana" w:cs="Arial"/>
          <w:sz w:val="20"/>
          <w:szCs w:val="20"/>
          <w:lang w:val="fr-FR"/>
        </w:rPr>
        <w:t xml:space="preserve">progressé de 56 %, sur </w:t>
      </w:r>
      <w:r w:rsidR="00655AC6" w:rsidRPr="00C20E5B">
        <w:rPr>
          <w:rFonts w:ascii="Verdana" w:hAnsi="Verdana" w:cs="Arial"/>
          <w:sz w:val="20"/>
          <w:szCs w:val="20"/>
          <w:lang w:val="fr-FR"/>
        </w:rPr>
        <w:t>la période de 2008 à 2012</w:t>
      </w:r>
      <w:r w:rsidR="006A5004">
        <w:rPr>
          <w:rFonts w:ascii="Verdana" w:hAnsi="Verdana" w:cs="Arial"/>
          <w:sz w:val="20"/>
          <w:szCs w:val="20"/>
          <w:lang w:val="fr-FR"/>
        </w:rPr>
        <w:t>,</w:t>
      </w:r>
      <w:r w:rsidR="00655AC6" w:rsidRPr="00C20E5B">
        <w:rPr>
          <w:rFonts w:ascii="Verdana" w:hAnsi="Verdana" w:cs="Arial"/>
          <w:sz w:val="20"/>
          <w:szCs w:val="20"/>
          <w:lang w:val="fr-FR"/>
        </w:rPr>
        <w:t xml:space="preserve"> </w:t>
      </w:r>
      <w:r w:rsidR="00AC41C8" w:rsidRPr="00C20E5B">
        <w:rPr>
          <w:rFonts w:ascii="Verdana" w:hAnsi="Verdana" w:cs="Arial"/>
          <w:sz w:val="20"/>
          <w:szCs w:val="20"/>
          <w:lang w:val="fr-FR"/>
        </w:rPr>
        <w:t xml:space="preserve">la progression </w:t>
      </w:r>
      <w:r w:rsidR="00051448" w:rsidRPr="00C20E5B">
        <w:rPr>
          <w:rFonts w:ascii="Verdana" w:hAnsi="Verdana" w:cs="Arial"/>
          <w:sz w:val="20"/>
          <w:szCs w:val="20"/>
          <w:lang w:val="fr-FR"/>
        </w:rPr>
        <w:t>avait</w:t>
      </w:r>
      <w:r w:rsidR="00AC41C8" w:rsidRPr="00C20E5B">
        <w:rPr>
          <w:rFonts w:ascii="Verdana" w:hAnsi="Verdana" w:cs="Arial"/>
          <w:sz w:val="20"/>
          <w:szCs w:val="20"/>
          <w:lang w:val="fr-FR"/>
        </w:rPr>
        <w:t xml:space="preserve"> été de 65 %</w:t>
      </w:r>
      <w:r w:rsidR="00681571">
        <w:rPr>
          <w:rFonts w:ascii="Verdana" w:hAnsi="Verdana" w:cs="Arial"/>
          <w:sz w:val="20"/>
          <w:szCs w:val="20"/>
          <w:lang w:val="fr-FR"/>
        </w:rPr>
        <w:t xml:space="preserve"> à elle-seule</w:t>
      </w:r>
      <w:r w:rsidR="00AC41C8" w:rsidRPr="00C20E5B">
        <w:rPr>
          <w:rFonts w:ascii="Verdana" w:hAnsi="Verdana" w:cs="Arial"/>
          <w:sz w:val="20"/>
          <w:szCs w:val="20"/>
          <w:lang w:val="fr-FR"/>
        </w:rPr>
        <w:t xml:space="preserve">. </w:t>
      </w:r>
    </w:p>
    <w:p w14:paraId="34BF89E6" w14:textId="75A362BD" w:rsidR="00151793" w:rsidRPr="005863AE" w:rsidRDefault="00151793" w:rsidP="00151793">
      <w:pPr>
        <w:rPr>
          <w:rFonts w:ascii="Verdana" w:hAnsi="Verdana" w:cs="Arial"/>
          <w:color w:val="00B0F0"/>
          <w:sz w:val="20"/>
          <w:szCs w:val="20"/>
          <w:lang w:val="fr-FR"/>
        </w:rPr>
      </w:pPr>
      <w:r w:rsidRPr="005863AE">
        <w:rPr>
          <w:rFonts w:ascii="Verdana" w:hAnsi="Verdana" w:cs="Arial"/>
          <w:color w:val="00B0F0"/>
          <w:sz w:val="20"/>
          <w:szCs w:val="20"/>
          <w:lang w:val="fr-FR"/>
        </w:rPr>
        <w:t>Un rendement dix fois moins élevé pour l’épargnant</w:t>
      </w:r>
    </w:p>
    <w:p w14:paraId="7E0F63AB" w14:textId="3DDF49CA" w:rsidR="006A5004" w:rsidRDefault="00151793" w:rsidP="00AC41C8">
      <w:pPr>
        <w:rPr>
          <w:rFonts w:ascii="Verdana" w:hAnsi="Verdana" w:cs="Arial"/>
          <w:sz w:val="20"/>
          <w:szCs w:val="20"/>
          <w:lang w:val="fr-FR"/>
        </w:rPr>
      </w:pPr>
      <w:r>
        <w:rPr>
          <w:rFonts w:ascii="Verdana" w:hAnsi="Verdana" w:cs="Arial"/>
          <w:sz w:val="20"/>
          <w:szCs w:val="20"/>
          <w:lang w:val="fr-FR"/>
        </w:rPr>
        <w:t>Q</w:t>
      </w:r>
      <w:r w:rsidR="00AC41C8" w:rsidRPr="00C20E5B">
        <w:rPr>
          <w:rFonts w:ascii="Verdana" w:hAnsi="Verdana" w:cs="Arial"/>
          <w:sz w:val="20"/>
          <w:szCs w:val="20"/>
          <w:lang w:val="fr-FR"/>
        </w:rPr>
        <w:t xml:space="preserve">uand les taux se situaient à 4 %, le choix était évident. </w:t>
      </w:r>
      <w:r w:rsidR="00DE33F7">
        <w:rPr>
          <w:rFonts w:ascii="Verdana" w:hAnsi="Verdana" w:cs="Arial"/>
          <w:sz w:val="20"/>
          <w:szCs w:val="20"/>
          <w:lang w:val="fr-FR"/>
        </w:rPr>
        <w:t>Mais aujourd’hui et depuis près de 10 ans</w:t>
      </w:r>
      <w:r w:rsidR="00AC41C8" w:rsidRPr="00C20E5B">
        <w:rPr>
          <w:rFonts w:ascii="Verdana" w:hAnsi="Verdana" w:cs="Arial"/>
          <w:sz w:val="20"/>
          <w:szCs w:val="20"/>
          <w:lang w:val="fr-FR"/>
        </w:rPr>
        <w:t xml:space="preserve">, dans le contexte de taux aussi faibles, il </w:t>
      </w:r>
      <w:r>
        <w:rPr>
          <w:rFonts w:ascii="Verdana" w:hAnsi="Verdana" w:cs="Arial"/>
          <w:sz w:val="20"/>
          <w:szCs w:val="20"/>
          <w:lang w:val="fr-FR"/>
        </w:rPr>
        <w:t>faut</w:t>
      </w:r>
      <w:r w:rsidRPr="00C20E5B">
        <w:rPr>
          <w:rFonts w:ascii="Verdana" w:hAnsi="Verdana" w:cs="Arial"/>
          <w:sz w:val="20"/>
          <w:szCs w:val="20"/>
          <w:lang w:val="fr-FR"/>
        </w:rPr>
        <w:t xml:space="preserve"> </w:t>
      </w:r>
      <w:r w:rsidR="00AC41C8" w:rsidRPr="00C20E5B">
        <w:rPr>
          <w:rFonts w:ascii="Verdana" w:hAnsi="Verdana" w:cs="Arial"/>
          <w:sz w:val="20"/>
          <w:szCs w:val="20"/>
          <w:lang w:val="fr-FR"/>
        </w:rPr>
        <w:t>attirer l’attention des</w:t>
      </w:r>
      <w:r w:rsidR="00DE33F7">
        <w:rPr>
          <w:rFonts w:ascii="Verdana" w:hAnsi="Verdana" w:cs="Arial"/>
          <w:sz w:val="20"/>
          <w:szCs w:val="20"/>
          <w:lang w:val="fr-FR"/>
        </w:rPr>
        <w:t xml:space="preserve"> Belges</w:t>
      </w:r>
      <w:r w:rsidR="00AC41C8" w:rsidRPr="00C20E5B">
        <w:rPr>
          <w:rFonts w:ascii="Verdana" w:hAnsi="Verdana" w:cs="Arial"/>
          <w:sz w:val="20"/>
          <w:szCs w:val="20"/>
          <w:lang w:val="fr-FR"/>
        </w:rPr>
        <w:t xml:space="preserve"> sur l’ineptie de garder en compte à terme</w:t>
      </w:r>
      <w:r w:rsidR="00681571">
        <w:rPr>
          <w:rFonts w:ascii="Verdana" w:hAnsi="Verdana" w:cs="Arial"/>
          <w:sz w:val="20"/>
          <w:szCs w:val="20"/>
          <w:lang w:val="fr-FR"/>
        </w:rPr>
        <w:t xml:space="preserve"> </w:t>
      </w:r>
      <w:r w:rsidR="00AC41C8" w:rsidRPr="00C20E5B">
        <w:rPr>
          <w:rFonts w:ascii="Verdana" w:hAnsi="Verdana" w:cs="Arial"/>
          <w:sz w:val="20"/>
          <w:szCs w:val="20"/>
          <w:lang w:val="fr-FR"/>
        </w:rPr>
        <w:t>des sommes de cette importance</w:t>
      </w:r>
      <w:r w:rsidR="00DE33F7">
        <w:rPr>
          <w:rFonts w:ascii="Verdana" w:hAnsi="Verdana" w:cs="Arial"/>
          <w:sz w:val="20"/>
          <w:szCs w:val="20"/>
          <w:lang w:val="fr-FR"/>
        </w:rPr>
        <w:t xml:space="preserve"> et de</w:t>
      </w:r>
      <w:r w:rsidR="005F5AFC" w:rsidRPr="00C20E5B">
        <w:rPr>
          <w:rFonts w:ascii="Verdana" w:hAnsi="Verdana" w:cs="Arial"/>
          <w:sz w:val="20"/>
          <w:szCs w:val="20"/>
          <w:lang w:val="fr-FR"/>
        </w:rPr>
        <w:t xml:space="preserve"> pratiquer l’inertie. </w:t>
      </w:r>
    </w:p>
    <w:p w14:paraId="10D3B847" w14:textId="6A6A7A02" w:rsidR="00AC41C8" w:rsidRPr="00C20E5B" w:rsidRDefault="006A5004" w:rsidP="00AC41C8">
      <w:pPr>
        <w:rPr>
          <w:rFonts w:ascii="Verdana" w:hAnsi="Verdana" w:cs="Arial"/>
          <w:sz w:val="20"/>
          <w:szCs w:val="20"/>
          <w:lang w:val="fr-FR"/>
        </w:rPr>
      </w:pPr>
      <w:r>
        <w:rPr>
          <w:rFonts w:ascii="Verdana" w:hAnsi="Verdana" w:cs="Arial"/>
          <w:sz w:val="20"/>
          <w:szCs w:val="20"/>
          <w:lang w:val="fr-FR"/>
        </w:rPr>
        <w:t>Pour rendre palpable ce</w:t>
      </w:r>
      <w:r w:rsidR="00DE33F7">
        <w:rPr>
          <w:rFonts w:ascii="Verdana" w:hAnsi="Verdana" w:cs="Arial"/>
          <w:sz w:val="20"/>
          <w:szCs w:val="20"/>
          <w:lang w:val="fr-FR"/>
        </w:rPr>
        <w:t>tte ineptie</w:t>
      </w:r>
      <w:r>
        <w:rPr>
          <w:rFonts w:ascii="Verdana" w:hAnsi="Verdana" w:cs="Arial"/>
          <w:sz w:val="20"/>
          <w:szCs w:val="20"/>
          <w:lang w:val="fr-FR"/>
        </w:rPr>
        <w:t>, j</w:t>
      </w:r>
      <w:r w:rsidR="00D57699" w:rsidRPr="00C20E5B">
        <w:rPr>
          <w:rFonts w:ascii="Verdana" w:hAnsi="Verdana" w:cs="Arial"/>
          <w:sz w:val="20"/>
          <w:szCs w:val="20"/>
          <w:lang w:val="fr-FR"/>
        </w:rPr>
        <w:t xml:space="preserve">e me suis donc </w:t>
      </w:r>
      <w:r w:rsidR="00657BA6" w:rsidRPr="00C20E5B">
        <w:rPr>
          <w:rFonts w:ascii="Verdana" w:hAnsi="Verdana" w:cs="Arial"/>
          <w:sz w:val="20"/>
          <w:szCs w:val="20"/>
          <w:lang w:val="fr-FR"/>
        </w:rPr>
        <w:t>prêt</w:t>
      </w:r>
      <w:r w:rsidR="00760B03" w:rsidRPr="00C20E5B">
        <w:rPr>
          <w:rFonts w:ascii="Verdana" w:hAnsi="Verdana" w:cs="Arial"/>
          <w:sz w:val="20"/>
          <w:szCs w:val="20"/>
          <w:lang w:val="fr-FR"/>
        </w:rPr>
        <w:t>é</w:t>
      </w:r>
      <w:r w:rsidR="00657BA6" w:rsidRPr="00C20E5B">
        <w:rPr>
          <w:rFonts w:ascii="Verdana" w:hAnsi="Verdana" w:cs="Arial"/>
          <w:sz w:val="20"/>
          <w:szCs w:val="20"/>
          <w:lang w:val="fr-FR"/>
        </w:rPr>
        <w:t xml:space="preserve"> à un petit exercice tout simple en comparant le rendement que j’aurais obtenu </w:t>
      </w:r>
      <w:r w:rsidR="00B100FD" w:rsidRPr="00C20E5B">
        <w:rPr>
          <w:rFonts w:ascii="Verdana" w:hAnsi="Verdana" w:cs="Arial"/>
          <w:sz w:val="20"/>
          <w:szCs w:val="20"/>
          <w:lang w:val="fr-FR"/>
        </w:rPr>
        <w:t>si j’avais laissé une partie de mon épargne sur mon compte d’épargne ou si je l’avais</w:t>
      </w:r>
      <w:r w:rsidR="00680A2C" w:rsidRPr="00C20E5B">
        <w:rPr>
          <w:rFonts w:ascii="Verdana" w:hAnsi="Verdana" w:cs="Arial"/>
          <w:sz w:val="20"/>
          <w:szCs w:val="20"/>
          <w:lang w:val="fr-FR"/>
        </w:rPr>
        <w:t xml:space="preserve"> investi</w:t>
      </w:r>
      <w:r>
        <w:rPr>
          <w:rFonts w:ascii="Verdana" w:hAnsi="Verdana" w:cs="Arial"/>
          <w:sz w:val="20"/>
          <w:szCs w:val="20"/>
          <w:lang w:val="fr-FR"/>
        </w:rPr>
        <w:t>e</w:t>
      </w:r>
      <w:r w:rsidR="00680A2C" w:rsidRPr="00C20E5B">
        <w:rPr>
          <w:rFonts w:ascii="Verdana" w:hAnsi="Verdana" w:cs="Arial"/>
          <w:sz w:val="20"/>
          <w:szCs w:val="20"/>
          <w:lang w:val="fr-FR"/>
        </w:rPr>
        <w:t xml:space="preserve"> en bourse. </w:t>
      </w:r>
    </w:p>
    <w:p w14:paraId="74D7CD2E" w14:textId="13023B5D" w:rsidR="00680A2C" w:rsidRPr="00C20E5B" w:rsidRDefault="00680A2C" w:rsidP="00AC41C8">
      <w:pPr>
        <w:rPr>
          <w:rFonts w:ascii="Verdana" w:hAnsi="Verdana" w:cs="Arial"/>
          <w:sz w:val="20"/>
          <w:szCs w:val="20"/>
          <w:lang w:val="fr-FR"/>
        </w:rPr>
      </w:pPr>
      <w:r w:rsidRPr="00C20E5B">
        <w:rPr>
          <w:rFonts w:ascii="Verdana" w:hAnsi="Verdana" w:cs="Arial"/>
          <w:sz w:val="20"/>
          <w:szCs w:val="20"/>
          <w:lang w:val="fr-FR"/>
        </w:rPr>
        <w:lastRenderedPageBreak/>
        <w:t>Si j’avais laissé sur mon compte d’épargne la somme de 10.000 euros</w:t>
      </w:r>
      <w:r w:rsidR="00681571">
        <w:rPr>
          <w:rFonts w:ascii="Verdana" w:hAnsi="Verdana" w:cs="Arial"/>
          <w:sz w:val="20"/>
          <w:szCs w:val="20"/>
          <w:lang w:val="fr-FR"/>
        </w:rPr>
        <w:t>,</w:t>
      </w:r>
      <w:r w:rsidRPr="00C20E5B">
        <w:rPr>
          <w:rFonts w:ascii="Verdana" w:hAnsi="Verdana" w:cs="Arial"/>
          <w:sz w:val="20"/>
          <w:szCs w:val="20"/>
          <w:lang w:val="fr-FR"/>
        </w:rPr>
        <w:t xml:space="preserve"> de début 2013 à fin 2020, </w:t>
      </w:r>
      <w:r w:rsidR="001D1AB5" w:rsidRPr="00C20E5B">
        <w:rPr>
          <w:rFonts w:ascii="Verdana" w:hAnsi="Verdana" w:cs="Arial"/>
          <w:sz w:val="20"/>
          <w:szCs w:val="20"/>
          <w:lang w:val="fr-FR"/>
        </w:rPr>
        <w:t>j’aurais touché un taux d’intérêt cumulé d</w:t>
      </w:r>
      <w:r w:rsidR="003D77CD" w:rsidRPr="00C20E5B">
        <w:rPr>
          <w:rFonts w:ascii="Verdana" w:hAnsi="Verdana" w:cs="Arial"/>
          <w:sz w:val="20"/>
          <w:szCs w:val="20"/>
          <w:lang w:val="fr-FR"/>
        </w:rPr>
        <w:t>’environ 2.5%</w:t>
      </w:r>
      <w:r w:rsidR="00364886" w:rsidRPr="00C20E5B">
        <w:rPr>
          <w:rFonts w:ascii="Verdana" w:hAnsi="Verdana" w:cs="Arial"/>
          <w:sz w:val="20"/>
          <w:szCs w:val="20"/>
          <w:lang w:val="fr-FR"/>
        </w:rPr>
        <w:t>,</w:t>
      </w:r>
      <w:r w:rsidR="003D77CD" w:rsidRPr="00C20E5B">
        <w:rPr>
          <w:rFonts w:ascii="Verdana" w:hAnsi="Verdana" w:cs="Arial"/>
          <w:sz w:val="20"/>
          <w:szCs w:val="20"/>
          <w:lang w:val="fr-FR"/>
        </w:rPr>
        <w:t xml:space="preserve"> </w:t>
      </w:r>
      <w:r w:rsidR="0054282A" w:rsidRPr="00C20E5B">
        <w:rPr>
          <w:rFonts w:ascii="Verdana" w:hAnsi="Verdana" w:cs="Arial"/>
          <w:sz w:val="20"/>
          <w:szCs w:val="20"/>
          <w:lang w:val="fr-FR"/>
        </w:rPr>
        <w:t xml:space="preserve">brut évidemment. Si j’avais investi la même somme </w:t>
      </w:r>
      <w:r w:rsidR="00542CA6" w:rsidRPr="00C20E5B">
        <w:rPr>
          <w:rFonts w:ascii="Verdana" w:hAnsi="Verdana" w:cs="Arial"/>
          <w:sz w:val="20"/>
          <w:szCs w:val="20"/>
          <w:lang w:val="fr-FR"/>
        </w:rPr>
        <w:t>dans l’</w:t>
      </w:r>
      <w:r w:rsidR="00730DD7" w:rsidRPr="00C20E5B">
        <w:rPr>
          <w:rFonts w:ascii="Verdana" w:hAnsi="Verdana" w:cs="Arial"/>
          <w:sz w:val="20"/>
          <w:szCs w:val="20"/>
          <w:lang w:val="fr-FR"/>
        </w:rPr>
        <w:t>E</w:t>
      </w:r>
      <w:r w:rsidR="00542CA6" w:rsidRPr="00C20E5B">
        <w:rPr>
          <w:rFonts w:ascii="Verdana" w:hAnsi="Verdana" w:cs="Arial"/>
          <w:sz w:val="20"/>
          <w:szCs w:val="20"/>
          <w:lang w:val="fr-FR"/>
        </w:rPr>
        <w:t>urostoxx50</w:t>
      </w:r>
      <w:r w:rsidR="0033360F" w:rsidRPr="00C20E5B">
        <w:rPr>
          <w:rFonts w:ascii="Verdana" w:hAnsi="Verdana" w:cs="Arial"/>
          <w:sz w:val="20"/>
          <w:szCs w:val="20"/>
          <w:lang w:val="fr-FR"/>
        </w:rPr>
        <w:t xml:space="preserve">, </w:t>
      </w:r>
      <w:r w:rsidR="00B35CAB" w:rsidRPr="00C20E5B">
        <w:rPr>
          <w:rFonts w:ascii="Verdana" w:hAnsi="Verdana" w:cs="Arial"/>
          <w:sz w:val="20"/>
          <w:szCs w:val="20"/>
          <w:lang w:val="fr-FR"/>
        </w:rPr>
        <w:t xml:space="preserve">ce dernier m’aurait rapporté une performance d’environ 22%, brut aussi évidemment. </w:t>
      </w:r>
      <w:r w:rsidR="00D351D3" w:rsidRPr="00C20E5B">
        <w:rPr>
          <w:rFonts w:ascii="Verdana" w:hAnsi="Verdana" w:cs="Arial"/>
          <w:sz w:val="20"/>
          <w:szCs w:val="20"/>
          <w:lang w:val="fr-FR"/>
        </w:rPr>
        <w:t xml:space="preserve">Et cela malgré le trou d’air </w:t>
      </w:r>
      <w:r w:rsidR="00840940" w:rsidRPr="00C20E5B">
        <w:rPr>
          <w:rFonts w:ascii="Verdana" w:hAnsi="Verdana" w:cs="Arial"/>
          <w:sz w:val="20"/>
          <w:szCs w:val="20"/>
          <w:lang w:val="fr-FR"/>
        </w:rPr>
        <w:t>de</w:t>
      </w:r>
      <w:r w:rsidR="00D351D3" w:rsidRPr="00C20E5B">
        <w:rPr>
          <w:rFonts w:ascii="Verdana" w:hAnsi="Verdana" w:cs="Arial"/>
          <w:sz w:val="20"/>
          <w:szCs w:val="20"/>
          <w:lang w:val="fr-FR"/>
        </w:rPr>
        <w:t xml:space="preserve"> mars 2020</w:t>
      </w:r>
      <w:r w:rsidR="00840940" w:rsidRPr="00C20E5B">
        <w:rPr>
          <w:rFonts w:ascii="Verdana" w:hAnsi="Verdana" w:cs="Arial"/>
          <w:sz w:val="20"/>
          <w:szCs w:val="20"/>
          <w:lang w:val="fr-FR"/>
        </w:rPr>
        <w:t xml:space="preserve">. </w:t>
      </w:r>
      <w:r w:rsidR="00DE33F7">
        <w:rPr>
          <w:rFonts w:ascii="Verdana" w:hAnsi="Verdana" w:cs="Arial"/>
          <w:sz w:val="20"/>
          <w:szCs w:val="20"/>
          <w:lang w:val="fr-FR"/>
        </w:rPr>
        <w:t xml:space="preserve">Sans </w:t>
      </w:r>
      <w:r w:rsidR="00681571">
        <w:rPr>
          <w:rFonts w:ascii="Verdana" w:hAnsi="Verdana" w:cs="Arial"/>
          <w:sz w:val="20"/>
          <w:szCs w:val="20"/>
          <w:lang w:val="fr-FR"/>
        </w:rPr>
        <w:t>tirer</w:t>
      </w:r>
      <w:r w:rsidR="00DE33F7">
        <w:rPr>
          <w:rFonts w:ascii="Verdana" w:hAnsi="Verdana" w:cs="Arial"/>
          <w:sz w:val="20"/>
          <w:szCs w:val="20"/>
          <w:lang w:val="fr-FR"/>
        </w:rPr>
        <w:t xml:space="preserve"> de généralités, l’investisseur aurait donc bénéficié d’un taux près de 10 fois supérieur à l’épargnant. </w:t>
      </w:r>
    </w:p>
    <w:p w14:paraId="00FE9409" w14:textId="3ED2FCB4" w:rsidR="00B7659C" w:rsidRPr="00C20E5B" w:rsidRDefault="00BD3F06" w:rsidP="00AC41C8">
      <w:pPr>
        <w:rPr>
          <w:rFonts w:ascii="Verdana" w:hAnsi="Verdana" w:cs="Arial"/>
          <w:sz w:val="20"/>
          <w:szCs w:val="20"/>
          <w:lang w:val="fr-FR"/>
        </w:rPr>
      </w:pPr>
      <w:r w:rsidRPr="00C20E5B">
        <w:rPr>
          <w:rFonts w:ascii="Verdana" w:hAnsi="Verdana" w:cs="Arial"/>
          <w:sz w:val="20"/>
          <w:szCs w:val="20"/>
          <w:lang w:val="fr-FR"/>
        </w:rPr>
        <w:t xml:space="preserve">Deux </w:t>
      </w:r>
      <w:r w:rsidR="006A5004">
        <w:rPr>
          <w:rFonts w:ascii="Verdana" w:hAnsi="Verdana" w:cs="Arial"/>
          <w:sz w:val="20"/>
          <w:szCs w:val="20"/>
          <w:lang w:val="fr-FR"/>
        </w:rPr>
        <w:t>leçons</w:t>
      </w:r>
      <w:r w:rsidR="006A5004" w:rsidRPr="00C20E5B">
        <w:rPr>
          <w:rFonts w:ascii="Verdana" w:hAnsi="Verdana" w:cs="Arial"/>
          <w:sz w:val="20"/>
          <w:szCs w:val="20"/>
          <w:lang w:val="fr-FR"/>
        </w:rPr>
        <w:t xml:space="preserve"> </w:t>
      </w:r>
      <w:r w:rsidR="00514024" w:rsidRPr="00C20E5B">
        <w:rPr>
          <w:rFonts w:ascii="Verdana" w:hAnsi="Verdana" w:cs="Arial"/>
          <w:sz w:val="20"/>
          <w:szCs w:val="20"/>
          <w:lang w:val="fr-FR"/>
        </w:rPr>
        <w:t>s’imposent</w:t>
      </w:r>
      <w:r w:rsidR="00DE33F7">
        <w:rPr>
          <w:rFonts w:ascii="Verdana" w:hAnsi="Verdana" w:cs="Arial"/>
          <w:sz w:val="20"/>
          <w:szCs w:val="20"/>
          <w:lang w:val="fr-FR"/>
        </w:rPr>
        <w:t xml:space="preserve"> </w:t>
      </w:r>
      <w:r w:rsidR="00786889">
        <w:rPr>
          <w:rFonts w:ascii="Verdana" w:hAnsi="Verdana" w:cs="Arial"/>
          <w:sz w:val="20"/>
          <w:szCs w:val="20"/>
          <w:lang w:val="fr-FR"/>
        </w:rPr>
        <w:t>donc</w:t>
      </w:r>
      <w:r w:rsidR="006A5004">
        <w:rPr>
          <w:rFonts w:ascii="Verdana" w:hAnsi="Verdana" w:cs="Arial"/>
          <w:sz w:val="20"/>
          <w:szCs w:val="20"/>
          <w:lang w:val="fr-FR"/>
        </w:rPr>
        <w:t>. D</w:t>
      </w:r>
      <w:r w:rsidR="00AA00DB" w:rsidRPr="00C20E5B">
        <w:rPr>
          <w:rFonts w:ascii="Verdana" w:hAnsi="Verdana" w:cs="Arial"/>
          <w:sz w:val="20"/>
          <w:szCs w:val="20"/>
          <w:lang w:val="fr-FR"/>
        </w:rPr>
        <w:t xml:space="preserve">’une part, en appliquant le principe élémentaire de précaution, le compte d’épargne doit demeurer avant tout la réserve de référence absolue pour absorber les aléas de la vie. </w:t>
      </w:r>
      <w:r w:rsidR="005F6FD0" w:rsidRPr="00C20E5B">
        <w:rPr>
          <w:rFonts w:ascii="Verdana" w:hAnsi="Verdana" w:cs="Arial"/>
          <w:sz w:val="20"/>
          <w:szCs w:val="20"/>
          <w:lang w:val="fr-FR"/>
        </w:rPr>
        <w:t xml:space="preserve">Et d’autre part, </w:t>
      </w:r>
      <w:r w:rsidR="00B7659C" w:rsidRPr="00C20E5B">
        <w:rPr>
          <w:rFonts w:ascii="Verdana" w:hAnsi="Verdana" w:cs="Arial"/>
          <w:sz w:val="20"/>
          <w:szCs w:val="20"/>
          <w:lang w:val="fr-FR"/>
        </w:rPr>
        <w:t xml:space="preserve">si je </w:t>
      </w:r>
      <w:r w:rsidR="0064457D" w:rsidRPr="00C20E5B">
        <w:rPr>
          <w:rFonts w:ascii="Verdana" w:hAnsi="Verdana" w:cs="Arial"/>
          <w:sz w:val="20"/>
          <w:szCs w:val="20"/>
          <w:lang w:val="fr-FR"/>
        </w:rPr>
        <w:t>veux investir en bourse, je dois le faire dans une logique de saine diversification</w:t>
      </w:r>
      <w:r w:rsidR="005F6FD0" w:rsidRPr="00C20E5B">
        <w:rPr>
          <w:rFonts w:ascii="Verdana" w:hAnsi="Verdana" w:cs="Arial"/>
          <w:sz w:val="20"/>
          <w:szCs w:val="20"/>
          <w:lang w:val="fr-FR"/>
        </w:rPr>
        <w:t>, pas sur un seul indice,</w:t>
      </w:r>
      <w:r w:rsidR="0064457D" w:rsidRPr="00C20E5B">
        <w:rPr>
          <w:rFonts w:ascii="Verdana" w:hAnsi="Verdana" w:cs="Arial"/>
          <w:sz w:val="20"/>
          <w:szCs w:val="20"/>
          <w:lang w:val="fr-FR"/>
        </w:rPr>
        <w:t xml:space="preserve"> et </w:t>
      </w:r>
      <w:r w:rsidR="001764AC" w:rsidRPr="00C20E5B">
        <w:rPr>
          <w:rFonts w:ascii="Verdana" w:hAnsi="Verdana" w:cs="Arial"/>
          <w:sz w:val="20"/>
          <w:szCs w:val="20"/>
          <w:lang w:val="fr-FR"/>
        </w:rPr>
        <w:t>rest</w:t>
      </w:r>
      <w:r w:rsidR="00840940" w:rsidRPr="00C20E5B">
        <w:rPr>
          <w:rFonts w:ascii="Verdana" w:hAnsi="Verdana" w:cs="Arial"/>
          <w:sz w:val="20"/>
          <w:szCs w:val="20"/>
          <w:lang w:val="fr-FR"/>
        </w:rPr>
        <w:t>er</w:t>
      </w:r>
      <w:r w:rsidR="005C0BC3" w:rsidRPr="00C20E5B">
        <w:rPr>
          <w:rFonts w:ascii="Verdana" w:hAnsi="Verdana" w:cs="Arial"/>
          <w:sz w:val="20"/>
          <w:szCs w:val="20"/>
          <w:lang w:val="fr-FR"/>
        </w:rPr>
        <w:t xml:space="preserve"> </w:t>
      </w:r>
      <w:r w:rsidR="001764AC" w:rsidRPr="00C20E5B">
        <w:rPr>
          <w:rFonts w:ascii="Verdana" w:hAnsi="Verdana" w:cs="Arial"/>
          <w:sz w:val="20"/>
          <w:szCs w:val="20"/>
          <w:lang w:val="fr-FR"/>
        </w:rPr>
        <w:t>investi sur une longue période</w:t>
      </w:r>
      <w:r w:rsidR="006A5004">
        <w:rPr>
          <w:rFonts w:ascii="Verdana" w:hAnsi="Verdana" w:cs="Arial"/>
          <w:sz w:val="20"/>
          <w:szCs w:val="20"/>
          <w:lang w:val="fr-FR"/>
        </w:rPr>
        <w:t>, en évitant de sortir à la moindre correction</w:t>
      </w:r>
      <w:r w:rsidR="001764AC" w:rsidRPr="00C20E5B">
        <w:rPr>
          <w:rFonts w:ascii="Verdana" w:hAnsi="Verdana" w:cs="Arial"/>
          <w:sz w:val="20"/>
          <w:szCs w:val="20"/>
          <w:lang w:val="fr-FR"/>
        </w:rPr>
        <w:t xml:space="preserve">. </w:t>
      </w:r>
    </w:p>
    <w:p w14:paraId="3CF798AC" w14:textId="5BD3E7A8" w:rsidR="007B526F" w:rsidRPr="00C20E5B" w:rsidRDefault="007B526F" w:rsidP="00AC41C8">
      <w:pPr>
        <w:rPr>
          <w:rFonts w:ascii="Verdana" w:hAnsi="Verdana" w:cs="Arial"/>
          <w:b/>
          <w:bCs/>
          <w:color w:val="00B0F0"/>
          <w:sz w:val="20"/>
          <w:szCs w:val="20"/>
          <w:lang w:val="fr-FR"/>
        </w:rPr>
      </w:pPr>
      <w:r w:rsidRPr="00C20E5B">
        <w:rPr>
          <w:rFonts w:ascii="Verdana" w:hAnsi="Verdana" w:cs="Arial"/>
          <w:b/>
          <w:bCs/>
          <w:color w:val="00B0F0"/>
          <w:sz w:val="20"/>
          <w:szCs w:val="20"/>
          <w:lang w:val="fr-FR"/>
        </w:rPr>
        <w:t xml:space="preserve">Donnons-nous </w:t>
      </w:r>
      <w:r w:rsidR="00681571">
        <w:rPr>
          <w:rFonts w:ascii="Verdana" w:hAnsi="Verdana" w:cs="Arial"/>
          <w:b/>
          <w:bCs/>
          <w:color w:val="00B0F0"/>
          <w:sz w:val="20"/>
          <w:szCs w:val="20"/>
          <w:lang w:val="fr-FR"/>
        </w:rPr>
        <w:t xml:space="preserve">donc </w:t>
      </w:r>
      <w:r w:rsidRPr="00C20E5B">
        <w:rPr>
          <w:rFonts w:ascii="Verdana" w:hAnsi="Verdana" w:cs="Arial"/>
          <w:b/>
          <w:bCs/>
          <w:color w:val="00B0F0"/>
          <w:sz w:val="20"/>
          <w:szCs w:val="20"/>
          <w:lang w:val="fr-FR"/>
        </w:rPr>
        <w:t>rendez-vous dans 10 ans</w:t>
      </w:r>
    </w:p>
    <w:p w14:paraId="2DD8D67C" w14:textId="6742AAF9" w:rsidR="00AA00DB" w:rsidRPr="00C20E5B" w:rsidRDefault="00DE33F7" w:rsidP="00AC41C8">
      <w:pPr>
        <w:rPr>
          <w:rFonts w:ascii="Verdana" w:hAnsi="Verdana" w:cs="Arial"/>
          <w:sz w:val="20"/>
          <w:szCs w:val="20"/>
          <w:lang w:val="fr-FR"/>
        </w:rPr>
      </w:pPr>
      <w:r>
        <w:rPr>
          <w:rFonts w:ascii="Verdana" w:hAnsi="Verdana" w:cs="Arial"/>
          <w:sz w:val="20"/>
          <w:szCs w:val="20"/>
          <w:lang w:val="fr-FR"/>
        </w:rPr>
        <w:t xml:space="preserve">Guidés par leur épargne-réflexe, les Belges croient bien faire, mais ils perdent de l’argent </w:t>
      </w:r>
      <w:r w:rsidR="00B93404" w:rsidRPr="00C20E5B">
        <w:rPr>
          <w:rFonts w:ascii="Verdana" w:hAnsi="Verdana" w:cs="Arial"/>
          <w:sz w:val="20"/>
          <w:szCs w:val="20"/>
          <w:lang w:val="fr-FR"/>
        </w:rPr>
        <w:t>en tenant compte de l’inflation.</w:t>
      </w:r>
      <w:r w:rsidR="002265C0" w:rsidRPr="00C20E5B">
        <w:rPr>
          <w:rFonts w:ascii="Verdana" w:hAnsi="Verdana" w:cs="Arial"/>
          <w:sz w:val="20"/>
          <w:szCs w:val="20"/>
          <w:lang w:val="fr-FR"/>
        </w:rPr>
        <w:t xml:space="preserve"> Et la situation ne devrait pas changer de sitôt, vu </w:t>
      </w:r>
      <w:r w:rsidR="00D96718" w:rsidRPr="00C20E5B">
        <w:rPr>
          <w:rFonts w:ascii="Verdana" w:hAnsi="Verdana" w:cs="Arial"/>
          <w:sz w:val="20"/>
          <w:szCs w:val="20"/>
          <w:lang w:val="fr-FR"/>
        </w:rPr>
        <w:t>l’intention de la BCE de laisser ses taux inchangés pour encore une longue période, ces derniers n’étant pas attendu</w:t>
      </w:r>
      <w:r w:rsidR="006D7EF2">
        <w:rPr>
          <w:rFonts w:ascii="Verdana" w:hAnsi="Verdana" w:cs="Arial"/>
          <w:sz w:val="20"/>
          <w:szCs w:val="20"/>
          <w:lang w:val="fr-FR"/>
        </w:rPr>
        <w:t>s</w:t>
      </w:r>
      <w:r w:rsidR="00D96718" w:rsidRPr="00C20E5B">
        <w:rPr>
          <w:rFonts w:ascii="Verdana" w:hAnsi="Verdana" w:cs="Arial"/>
          <w:sz w:val="20"/>
          <w:szCs w:val="20"/>
          <w:lang w:val="fr-FR"/>
        </w:rPr>
        <w:t xml:space="preserve"> à </w:t>
      </w:r>
      <w:r w:rsidR="00D12A71" w:rsidRPr="00C20E5B">
        <w:rPr>
          <w:rFonts w:ascii="Verdana" w:hAnsi="Verdana" w:cs="Arial"/>
          <w:sz w:val="20"/>
          <w:szCs w:val="20"/>
          <w:lang w:val="fr-FR"/>
        </w:rPr>
        <w:t xml:space="preserve">la hausse avant 2023. </w:t>
      </w:r>
    </w:p>
    <w:p w14:paraId="76DA00F5" w14:textId="2A3ED4D7" w:rsidR="006D7EF2" w:rsidRDefault="006D7EF2" w:rsidP="00AC41C8">
      <w:pPr>
        <w:rPr>
          <w:rFonts w:ascii="Verdana" w:hAnsi="Verdana" w:cs="Arial"/>
          <w:sz w:val="20"/>
          <w:szCs w:val="20"/>
          <w:lang w:val="fr-FR"/>
        </w:rPr>
      </w:pPr>
      <w:r>
        <w:rPr>
          <w:rFonts w:ascii="Verdana" w:hAnsi="Verdana" w:cs="Arial"/>
          <w:sz w:val="20"/>
          <w:szCs w:val="20"/>
          <w:lang w:val="fr-FR"/>
        </w:rPr>
        <w:t xml:space="preserve">Et s’il </w:t>
      </w:r>
      <w:r w:rsidR="00047DDD" w:rsidRPr="00C20E5B">
        <w:rPr>
          <w:rFonts w:ascii="Verdana" w:hAnsi="Verdana" w:cs="Arial"/>
          <w:sz w:val="20"/>
          <w:szCs w:val="20"/>
          <w:lang w:val="fr-FR"/>
        </w:rPr>
        <w:t xml:space="preserve">apparait </w:t>
      </w:r>
      <w:r w:rsidR="006445C2" w:rsidRPr="00C20E5B">
        <w:rPr>
          <w:rFonts w:ascii="Verdana" w:hAnsi="Verdana" w:cs="Arial"/>
          <w:sz w:val="20"/>
          <w:szCs w:val="20"/>
          <w:lang w:val="fr-FR"/>
        </w:rPr>
        <w:t>presque certain que lorsque nous aurons atteint l’immunité collective</w:t>
      </w:r>
      <w:r w:rsidR="003E2F2C" w:rsidRPr="00C20E5B">
        <w:rPr>
          <w:rFonts w:ascii="Verdana" w:hAnsi="Verdana" w:cs="Arial"/>
          <w:sz w:val="20"/>
          <w:szCs w:val="20"/>
          <w:lang w:val="fr-FR"/>
        </w:rPr>
        <w:t>, une partie de cette épargne retrouvera le chemin de la consommation</w:t>
      </w:r>
      <w:r>
        <w:rPr>
          <w:rFonts w:ascii="Verdana" w:hAnsi="Verdana" w:cs="Arial"/>
          <w:sz w:val="20"/>
          <w:szCs w:val="20"/>
          <w:lang w:val="fr-FR"/>
        </w:rPr>
        <w:t xml:space="preserve"> -</w:t>
      </w:r>
      <w:r w:rsidR="003E2F2C" w:rsidRPr="00C20E5B">
        <w:rPr>
          <w:rFonts w:ascii="Verdana" w:hAnsi="Verdana" w:cs="Arial"/>
          <w:sz w:val="20"/>
          <w:szCs w:val="20"/>
          <w:lang w:val="fr-FR"/>
        </w:rPr>
        <w:t xml:space="preserve"> </w:t>
      </w:r>
      <w:r>
        <w:rPr>
          <w:rFonts w:ascii="Verdana" w:hAnsi="Verdana" w:cs="Arial"/>
          <w:sz w:val="20"/>
          <w:szCs w:val="20"/>
          <w:lang w:val="fr-FR"/>
        </w:rPr>
        <w:t xml:space="preserve">ce </w:t>
      </w:r>
      <w:r w:rsidR="003E2F2C" w:rsidRPr="00C20E5B">
        <w:rPr>
          <w:rFonts w:ascii="Verdana" w:hAnsi="Verdana" w:cs="Arial"/>
          <w:sz w:val="20"/>
          <w:szCs w:val="20"/>
          <w:lang w:val="fr-FR"/>
        </w:rPr>
        <w:t>qui sera un des facteurs clés de la reprise en 2021 et 2022</w:t>
      </w:r>
      <w:r>
        <w:rPr>
          <w:rFonts w:ascii="Verdana" w:hAnsi="Verdana" w:cs="Arial"/>
          <w:sz w:val="20"/>
          <w:szCs w:val="20"/>
          <w:lang w:val="fr-FR"/>
        </w:rPr>
        <w:t xml:space="preserve"> -</w:t>
      </w:r>
      <w:r w:rsidR="003E2F2C" w:rsidRPr="00C20E5B">
        <w:rPr>
          <w:rFonts w:ascii="Verdana" w:hAnsi="Verdana" w:cs="Arial"/>
          <w:sz w:val="20"/>
          <w:szCs w:val="20"/>
          <w:lang w:val="fr-FR"/>
        </w:rPr>
        <w:t xml:space="preserve"> </w:t>
      </w:r>
      <w:r>
        <w:rPr>
          <w:rFonts w:ascii="Verdana" w:hAnsi="Verdana" w:cs="Arial"/>
          <w:sz w:val="20"/>
          <w:szCs w:val="20"/>
          <w:lang w:val="fr-FR"/>
        </w:rPr>
        <w:t>u</w:t>
      </w:r>
      <w:r w:rsidR="00CD2640" w:rsidRPr="00C20E5B">
        <w:rPr>
          <w:rFonts w:ascii="Verdana" w:hAnsi="Verdana" w:cs="Arial"/>
          <w:sz w:val="20"/>
          <w:szCs w:val="20"/>
          <w:lang w:val="fr-FR"/>
        </w:rPr>
        <w:t>ne partie de cette épargne continuer</w:t>
      </w:r>
      <w:r>
        <w:rPr>
          <w:rFonts w:ascii="Verdana" w:hAnsi="Verdana" w:cs="Arial"/>
          <w:sz w:val="20"/>
          <w:szCs w:val="20"/>
          <w:lang w:val="fr-FR"/>
        </w:rPr>
        <w:t>a certainement</w:t>
      </w:r>
      <w:r w:rsidR="00CD2640" w:rsidRPr="00C20E5B">
        <w:rPr>
          <w:rFonts w:ascii="Verdana" w:hAnsi="Verdana" w:cs="Arial"/>
          <w:sz w:val="20"/>
          <w:szCs w:val="20"/>
          <w:lang w:val="fr-FR"/>
        </w:rPr>
        <w:t xml:space="preserve"> </w:t>
      </w:r>
      <w:r w:rsidR="00681571">
        <w:rPr>
          <w:rFonts w:ascii="Verdana" w:hAnsi="Verdana" w:cs="Arial"/>
          <w:sz w:val="20"/>
          <w:szCs w:val="20"/>
          <w:lang w:val="fr-FR"/>
        </w:rPr>
        <w:t>de</w:t>
      </w:r>
      <w:r w:rsidR="00CD2640" w:rsidRPr="00C20E5B">
        <w:rPr>
          <w:rFonts w:ascii="Verdana" w:hAnsi="Verdana" w:cs="Arial"/>
          <w:sz w:val="20"/>
          <w:szCs w:val="20"/>
          <w:lang w:val="fr-FR"/>
        </w:rPr>
        <w:t xml:space="preserve"> dormir</w:t>
      </w:r>
      <w:r>
        <w:rPr>
          <w:rFonts w:ascii="Verdana" w:hAnsi="Verdana" w:cs="Arial"/>
          <w:sz w:val="20"/>
          <w:szCs w:val="20"/>
          <w:lang w:val="fr-FR"/>
        </w:rPr>
        <w:t>.</w:t>
      </w:r>
      <w:r w:rsidR="006C4403" w:rsidRPr="00C20E5B">
        <w:rPr>
          <w:rFonts w:ascii="Verdana" w:hAnsi="Verdana" w:cs="Arial"/>
          <w:sz w:val="20"/>
          <w:szCs w:val="20"/>
          <w:lang w:val="fr-FR"/>
        </w:rPr>
        <w:t xml:space="preserve"> </w:t>
      </w:r>
      <w:r>
        <w:rPr>
          <w:rFonts w:ascii="Verdana" w:hAnsi="Verdana" w:cs="Arial"/>
          <w:sz w:val="20"/>
          <w:szCs w:val="20"/>
          <w:lang w:val="fr-FR"/>
        </w:rPr>
        <w:t xml:space="preserve"> </w:t>
      </w:r>
    </w:p>
    <w:p w14:paraId="10D3B84B" w14:textId="6297F0D8" w:rsidR="00AC41C8" w:rsidRPr="00C20E5B" w:rsidRDefault="00681571" w:rsidP="00AC41C8">
      <w:pPr>
        <w:rPr>
          <w:rFonts w:ascii="Verdana" w:hAnsi="Verdana" w:cs="Arial"/>
          <w:sz w:val="20"/>
          <w:szCs w:val="20"/>
          <w:lang w:val="fr-FR"/>
        </w:rPr>
      </w:pPr>
      <w:r>
        <w:rPr>
          <w:rFonts w:ascii="Verdana" w:hAnsi="Verdana" w:cs="Arial"/>
          <w:sz w:val="20"/>
          <w:szCs w:val="20"/>
          <w:lang w:val="fr-FR"/>
        </w:rPr>
        <w:t>Toutefois,</w:t>
      </w:r>
      <w:r w:rsidR="007B526F">
        <w:rPr>
          <w:rFonts w:ascii="Verdana" w:hAnsi="Verdana" w:cs="Arial"/>
          <w:sz w:val="20"/>
          <w:szCs w:val="20"/>
          <w:lang w:val="fr-FR"/>
        </w:rPr>
        <w:t xml:space="preserve"> avec le spectre des taux d’intérêt </w:t>
      </w:r>
      <w:r w:rsidR="00C91F78">
        <w:rPr>
          <w:rFonts w:ascii="Verdana" w:hAnsi="Verdana" w:cs="Arial"/>
          <w:sz w:val="20"/>
          <w:szCs w:val="20"/>
          <w:lang w:val="fr-FR"/>
        </w:rPr>
        <w:t xml:space="preserve">réels </w:t>
      </w:r>
      <w:r w:rsidR="007B526F">
        <w:rPr>
          <w:rFonts w:ascii="Verdana" w:hAnsi="Verdana" w:cs="Arial"/>
          <w:sz w:val="20"/>
          <w:szCs w:val="20"/>
          <w:lang w:val="fr-FR"/>
        </w:rPr>
        <w:t>négatifs, donnons-nous rendez-vous dans 10 ans</w:t>
      </w:r>
      <w:r>
        <w:rPr>
          <w:rFonts w:ascii="Verdana" w:hAnsi="Verdana" w:cs="Arial"/>
          <w:sz w:val="20"/>
          <w:szCs w:val="20"/>
          <w:lang w:val="fr-FR"/>
        </w:rPr>
        <w:t xml:space="preserve"> pour voir où nous en sommes</w:t>
      </w:r>
      <w:r w:rsidR="006D7EF2">
        <w:rPr>
          <w:rFonts w:ascii="Verdana" w:hAnsi="Verdana" w:cs="Arial"/>
          <w:sz w:val="20"/>
          <w:szCs w:val="20"/>
          <w:lang w:val="fr-FR"/>
        </w:rPr>
        <w:t xml:space="preserve">, en souhaitant que l’épargne des Belges ait pu d’ici-là prendre des chemins plus florissants. </w:t>
      </w:r>
      <w:r w:rsidR="001A1E99">
        <w:rPr>
          <w:rFonts w:ascii="Verdana" w:hAnsi="Verdana" w:cs="Arial"/>
          <w:sz w:val="20"/>
          <w:szCs w:val="20"/>
          <w:lang w:val="fr-FR"/>
        </w:rPr>
        <w:t>Et même avec un petit capital de départ, on peut aujourd’hui penser comme un investisseur</w:t>
      </w:r>
    </w:p>
    <w:p w14:paraId="10D3B84D" w14:textId="79FF7C4F" w:rsidR="00AC41C8" w:rsidRPr="00212D8C" w:rsidRDefault="00AC41C8" w:rsidP="00AC41C8">
      <w:pPr>
        <w:rPr>
          <w:rFonts w:ascii="Arial" w:hAnsi="Arial" w:cs="Arial"/>
          <w:sz w:val="24"/>
          <w:szCs w:val="24"/>
          <w:lang w:val="en-BE"/>
        </w:rPr>
      </w:pPr>
    </w:p>
    <w:p w14:paraId="10D3B84E" w14:textId="77777777" w:rsidR="00AC41C8" w:rsidRPr="00212D8C" w:rsidRDefault="00AC41C8" w:rsidP="00AC41C8">
      <w:pPr>
        <w:rPr>
          <w:rFonts w:ascii="Arial" w:hAnsi="Arial" w:cs="Arial"/>
          <w:sz w:val="24"/>
          <w:szCs w:val="24"/>
          <w:lang w:val="en-BE"/>
        </w:rPr>
      </w:pPr>
    </w:p>
    <w:sectPr w:rsidR="00AC41C8" w:rsidRPr="00212D8C" w:rsidSect="00051D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C7A7C" w14:textId="77777777" w:rsidR="00293441" w:rsidRDefault="00293441" w:rsidP="00AC41C8">
      <w:pPr>
        <w:spacing w:after="0" w:line="240" w:lineRule="auto"/>
      </w:pPr>
      <w:r>
        <w:separator/>
      </w:r>
    </w:p>
  </w:endnote>
  <w:endnote w:type="continuationSeparator" w:id="0">
    <w:p w14:paraId="3220D359" w14:textId="77777777" w:rsidR="00293441" w:rsidRDefault="00293441" w:rsidP="00AC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BEB77" w14:textId="77777777" w:rsidR="00293441" w:rsidRDefault="00293441" w:rsidP="00AC41C8">
      <w:pPr>
        <w:spacing w:after="0" w:line="240" w:lineRule="auto"/>
      </w:pPr>
      <w:r>
        <w:separator/>
      </w:r>
    </w:p>
  </w:footnote>
  <w:footnote w:type="continuationSeparator" w:id="0">
    <w:p w14:paraId="26856A90" w14:textId="77777777" w:rsidR="00293441" w:rsidRDefault="00293441" w:rsidP="00AC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E05F0" w14:textId="1C2823BF" w:rsidR="00A9027F" w:rsidRDefault="00CB7E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1858A22" wp14:editId="7834C9A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" name="MSIPCMeb98468bbd5e269210b71c9f" descr="{&quot;HashCode&quot;:417909460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E225F" w14:textId="24B9584D" w:rsidR="00A9027F" w:rsidRPr="00A9027F" w:rsidRDefault="00A9027F" w:rsidP="00A9027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9027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58A22" id="_x0000_t202" coordsize="21600,21600" o:spt="202" path="m,l,21600r21600,l21600,xe">
              <v:stroke joinstyle="miter"/>
              <v:path gradientshapeok="t" o:connecttype="rect"/>
            </v:shapetype>
            <v:shape id="MSIPCMeb98468bbd5e269210b71c9f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v+bwIAALoEAAAOAAAAZHJzL2Uyb0RvYy54bWysVEtv1DAQviPxHywfOEGTbPeV0GxVtipd&#10;qYWVtoiz40w2EYnt2t4mC+K/M3aSpYUb4uJ4Xt/MfJ7JxWXX1OQJtKmkSGl0FlICgsu8EvuUfnm4&#10;ebekxFgmclZLASk9gqGXq9evLlqVwESWss5BEwQRJmlVSktrVRIEhpfQMHMmFQg0FlI3zKKo90Gu&#10;WYvoTR1MwnAetFLnSksOxqD2ujfSlccvCuD2c1EYsKROKdZm/an9mbkzWF2wZK+ZKis+lMH+oYqG&#10;VQKTnqCumWXkoKu/oJqKa2lkYc+4bAJZFBUH3wN2E4V/dLMrmQLfC5Jj1Ikm8/9g+aenrSZVjm9H&#10;iWANPtH9brNd30MWL6fzZZblM5jM40kUZouIxwUlORiODP5483iQ9v0tM+Va5tBLyTRaxGE8nYdv&#10;BzNU+9IOxuUUB2QwfK1yWw76WTw76bc149CAGGNGGIZz0t8HgI3IoRsA+s9WVw3TxxdeO5wAHM3B&#10;LxpiH6QaNOEp8R0UY05U/nST0SqTIEE7hRTZ7oPsHEvulY26k/ybIUKuSyb2cKW1bEtgOb5M5CKD&#10;Z6E9jnEgWXuPVKWUHaz0QF2hGweIg0AQHSf0eJpK6CzhqFzM5uF5hCaOtsnifL6c+RQsGaOVNvYj&#10;yIa4S0o19uzR2dOdsa4alowuLpmQN1Vd+8mvxQsFOjqNr94V3Jduu6wb2MhkfsQ+tOwXCRcfL6XU&#10;3ylpcYlSah4PTAMl9UYgF3E0nbqt8wJe9HNtNmqZ4AiRUktJf11blND9oLSbnpF1Ia+Qt6LyLTmC&#10;+2qGenFBfKfDMrsNfC57r9+/nNUvAAAA//8DAFBLAwQUAAYACAAAACEAycVTUtwAAAAHAQAADwAA&#10;AGRycy9kb3ducmV2LnhtbEyPwU7DMBBE70j8g7VI3KidViqQxqkAiZ7KgcIHbONtHIjXUew2Sb8e&#10;90RPq9GMZt4W69G14kR9aDxryGYKBHHlTcO1hu+v94cnECEiG2w9k4aJAqzL25sCc+MH/qTTLtYi&#10;lXDIUYONsculDJUlh2HmO+LkHXzvMCbZ19L0OKRy18q5UkvpsOG0YLGjN0vV7+7oNLhzdu63iO5n&#10;M81x6Ca7+di+an1/N76sQEQa438YLvgJHcrEtPdHNkG0GtIjUcNCpXtxs2e1BLHX8LjIQJaFvOYv&#10;/wAAAP//AwBQSwECLQAUAAYACAAAACEAtoM4kv4AAADhAQAAEwAAAAAAAAAAAAAAAAAAAAAAW0Nv&#10;bnRlbnRfVHlwZXNdLnhtbFBLAQItABQABgAIAAAAIQA4/SH/1gAAAJQBAAALAAAAAAAAAAAAAAAA&#10;AC8BAABfcmVscy8ucmVsc1BLAQItABQABgAIAAAAIQBtZdv+bwIAALoEAAAOAAAAAAAAAAAAAAAA&#10;AC4CAABkcnMvZTJvRG9jLnhtbFBLAQItABQABgAIAAAAIQDJxVNS3AAAAAcBAAAPAAAAAAAAAAAA&#10;AAAAAMkEAABkcnMvZG93bnJldi54bWxQSwUGAAAAAAQABADzAAAA0gUAAAAA&#10;" o:allowincell="f" filled="f" stroked="f">
              <v:textbox inset=",0,,0">
                <w:txbxContent>
                  <w:p w14:paraId="023E225F" w14:textId="24B9584D" w:rsidR="00A9027F" w:rsidRPr="00A9027F" w:rsidRDefault="00A9027F" w:rsidP="00A9027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A9027F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98"/>
    <w:rsid w:val="000344A4"/>
    <w:rsid w:val="000447B9"/>
    <w:rsid w:val="00047DDD"/>
    <w:rsid w:val="00051448"/>
    <w:rsid w:val="00051DFE"/>
    <w:rsid w:val="000E53CB"/>
    <w:rsid w:val="00151793"/>
    <w:rsid w:val="00163EFF"/>
    <w:rsid w:val="001764AC"/>
    <w:rsid w:val="001A1E99"/>
    <w:rsid w:val="001A274D"/>
    <w:rsid w:val="001B6E2E"/>
    <w:rsid w:val="001B6EF4"/>
    <w:rsid w:val="001D1AB5"/>
    <w:rsid w:val="00201CFC"/>
    <w:rsid w:val="00212D8C"/>
    <w:rsid w:val="002265C0"/>
    <w:rsid w:val="002669A7"/>
    <w:rsid w:val="00290348"/>
    <w:rsid w:val="00293441"/>
    <w:rsid w:val="002D52C6"/>
    <w:rsid w:val="002E72A1"/>
    <w:rsid w:val="002F46F7"/>
    <w:rsid w:val="0033360F"/>
    <w:rsid w:val="003378B6"/>
    <w:rsid w:val="003474FB"/>
    <w:rsid w:val="0036066A"/>
    <w:rsid w:val="003623A1"/>
    <w:rsid w:val="00364886"/>
    <w:rsid w:val="00383A4D"/>
    <w:rsid w:val="00384DBC"/>
    <w:rsid w:val="0039440E"/>
    <w:rsid w:val="003D77CD"/>
    <w:rsid w:val="003E2F2C"/>
    <w:rsid w:val="003E5D4B"/>
    <w:rsid w:val="003E76A1"/>
    <w:rsid w:val="00407243"/>
    <w:rsid w:val="00420D9F"/>
    <w:rsid w:val="004428C7"/>
    <w:rsid w:val="004B1D61"/>
    <w:rsid w:val="004C154E"/>
    <w:rsid w:val="004C1C28"/>
    <w:rsid w:val="004C5998"/>
    <w:rsid w:val="00514024"/>
    <w:rsid w:val="00517D3B"/>
    <w:rsid w:val="0054282A"/>
    <w:rsid w:val="00542CA6"/>
    <w:rsid w:val="00575BC5"/>
    <w:rsid w:val="005863AE"/>
    <w:rsid w:val="005A0C53"/>
    <w:rsid w:val="005A34D1"/>
    <w:rsid w:val="005C0BC3"/>
    <w:rsid w:val="005E05C2"/>
    <w:rsid w:val="005F5AFC"/>
    <w:rsid w:val="005F6FD0"/>
    <w:rsid w:val="0064457D"/>
    <w:rsid w:val="006445C2"/>
    <w:rsid w:val="00655AC6"/>
    <w:rsid w:val="00657BA6"/>
    <w:rsid w:val="00672D55"/>
    <w:rsid w:val="00680270"/>
    <w:rsid w:val="00680A2C"/>
    <w:rsid w:val="00681571"/>
    <w:rsid w:val="006A5004"/>
    <w:rsid w:val="006A5DC5"/>
    <w:rsid w:val="006C4403"/>
    <w:rsid w:val="006D1E8C"/>
    <w:rsid w:val="006D7EF2"/>
    <w:rsid w:val="00712C04"/>
    <w:rsid w:val="00730DD7"/>
    <w:rsid w:val="007327A9"/>
    <w:rsid w:val="00760B03"/>
    <w:rsid w:val="007771E4"/>
    <w:rsid w:val="00786889"/>
    <w:rsid w:val="00797524"/>
    <w:rsid w:val="007A61D8"/>
    <w:rsid w:val="007B526F"/>
    <w:rsid w:val="007E76B8"/>
    <w:rsid w:val="00800FCC"/>
    <w:rsid w:val="008163E6"/>
    <w:rsid w:val="00824EF2"/>
    <w:rsid w:val="00840940"/>
    <w:rsid w:val="008460E6"/>
    <w:rsid w:val="00885FE3"/>
    <w:rsid w:val="008E343F"/>
    <w:rsid w:val="00925D82"/>
    <w:rsid w:val="00965136"/>
    <w:rsid w:val="00A13691"/>
    <w:rsid w:val="00A431A2"/>
    <w:rsid w:val="00A900E3"/>
    <w:rsid w:val="00A9027F"/>
    <w:rsid w:val="00AA00DB"/>
    <w:rsid w:val="00AB76DB"/>
    <w:rsid w:val="00AC0950"/>
    <w:rsid w:val="00AC41C8"/>
    <w:rsid w:val="00AE6F9E"/>
    <w:rsid w:val="00B100FD"/>
    <w:rsid w:val="00B108AD"/>
    <w:rsid w:val="00B22041"/>
    <w:rsid w:val="00B25247"/>
    <w:rsid w:val="00B33F5D"/>
    <w:rsid w:val="00B35CAB"/>
    <w:rsid w:val="00B74CD6"/>
    <w:rsid w:val="00B7659C"/>
    <w:rsid w:val="00B90CF7"/>
    <w:rsid w:val="00B93404"/>
    <w:rsid w:val="00BD3F06"/>
    <w:rsid w:val="00C145DC"/>
    <w:rsid w:val="00C20E5B"/>
    <w:rsid w:val="00C629DF"/>
    <w:rsid w:val="00C84DAA"/>
    <w:rsid w:val="00C856A2"/>
    <w:rsid w:val="00C91F78"/>
    <w:rsid w:val="00C954D7"/>
    <w:rsid w:val="00CB7E94"/>
    <w:rsid w:val="00CD2640"/>
    <w:rsid w:val="00D10E5F"/>
    <w:rsid w:val="00D12A71"/>
    <w:rsid w:val="00D22F6F"/>
    <w:rsid w:val="00D244FD"/>
    <w:rsid w:val="00D351D3"/>
    <w:rsid w:val="00D435A6"/>
    <w:rsid w:val="00D57699"/>
    <w:rsid w:val="00D92F95"/>
    <w:rsid w:val="00D96718"/>
    <w:rsid w:val="00DA3530"/>
    <w:rsid w:val="00DE33F7"/>
    <w:rsid w:val="00E14CE4"/>
    <w:rsid w:val="00E66513"/>
    <w:rsid w:val="00ED6C4C"/>
    <w:rsid w:val="00F14CB9"/>
    <w:rsid w:val="00F44A5F"/>
    <w:rsid w:val="00F7608B"/>
    <w:rsid w:val="00F8438A"/>
    <w:rsid w:val="00FA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D3B83E"/>
  <w15:docId w15:val="{77AC9C28-E73B-4D30-B5D1-10CE6529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DFE"/>
  </w:style>
  <w:style w:type="paragraph" w:styleId="Heading1">
    <w:name w:val="heading 1"/>
    <w:basedOn w:val="Normal"/>
    <w:next w:val="Normal"/>
    <w:link w:val="Heading1Char"/>
    <w:uiPriority w:val="9"/>
    <w:qFormat/>
    <w:rsid w:val="008409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1C8"/>
  </w:style>
  <w:style w:type="paragraph" w:styleId="Footer">
    <w:name w:val="footer"/>
    <w:basedOn w:val="Normal"/>
    <w:link w:val="FooterChar"/>
    <w:uiPriority w:val="99"/>
    <w:unhideWhenUsed/>
    <w:rsid w:val="00AC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1C8"/>
  </w:style>
  <w:style w:type="paragraph" w:styleId="BalloonText">
    <w:name w:val="Balloon Text"/>
    <w:basedOn w:val="Normal"/>
    <w:link w:val="BalloonTextChar"/>
    <w:uiPriority w:val="99"/>
    <w:semiHidden/>
    <w:unhideWhenUsed/>
    <w:rsid w:val="00840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94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09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E3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3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7E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A1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0AB1-8C0B-4AE0-AEA2-B8AD194C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u62777</dc:creator>
  <cp:lastModifiedBy>Sarah Perez</cp:lastModifiedBy>
  <cp:revision>2</cp:revision>
  <dcterms:created xsi:type="dcterms:W3CDTF">2021-01-21T08:57:00Z</dcterms:created>
  <dcterms:modified xsi:type="dcterms:W3CDTF">2021-01-21T08:57:00Z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4a7eb9-e308-4cb8-ad88-b50d70445f3a_Enabled">
    <vt:lpwstr>true</vt:lpwstr>
  </property>
  <property fmtid="{D5CDD505-2E9C-101B-9397-08002B2CF9AE}" pid="3" name="MSIP_Label_d44a7eb9-e308-4cb8-ad88-b50d70445f3a_SetDate">
    <vt:lpwstr>2021-01-20T09:36:46Z</vt:lpwstr>
  </property>
  <property fmtid="{D5CDD505-2E9C-101B-9397-08002B2CF9AE}" pid="4" name="MSIP_Label_d44a7eb9-e308-4cb8-ad88-b50d70445f3a_Method">
    <vt:lpwstr>Privileged</vt:lpwstr>
  </property>
  <property fmtid="{D5CDD505-2E9C-101B-9397-08002B2CF9AE}" pid="5" name="MSIP_Label_d44a7eb9-e308-4cb8-ad88-b50d70445f3a_Name">
    <vt:lpwstr>d44a7eb9-e308-4cb8-ad88-b50d70445f3a</vt:lpwstr>
  </property>
  <property fmtid="{D5CDD505-2E9C-101B-9397-08002B2CF9AE}" pid="6" name="MSIP_Label_d44a7eb9-e308-4cb8-ad88-b50d70445f3a_SiteId">
    <vt:lpwstr>64af2aee-7d6c-49ac-a409-192d3fee73b8</vt:lpwstr>
  </property>
  <property fmtid="{D5CDD505-2E9C-101B-9397-08002B2CF9AE}" pid="7" name="MSIP_Label_d44a7eb9-e308-4cb8-ad88-b50d70445f3a_ActionId">
    <vt:lpwstr>346e1355-8994-4497-8f1a-c908db01bef9</vt:lpwstr>
  </property>
  <property fmtid="{D5CDD505-2E9C-101B-9397-08002B2CF9AE}" pid="8" name="MSIP_Label_d44a7eb9-e308-4cb8-ad88-b50d70445f3a_ContentBits">
    <vt:lpwstr>1</vt:lpwstr>
  </property>
</Properties>
</file>